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4C1C2B" w:rsidRDefault="004C1C2B" w:rsidP="00794CB5">
      <w:pPr>
        <w:ind w:right="424"/>
        <w:jc w:val="center"/>
        <w:rPr>
          <w:b/>
          <w:color w:val="FF0000"/>
          <w:sz w:val="24"/>
          <w:szCs w:val="24"/>
          <w:u w:val="single"/>
        </w:rPr>
      </w:pPr>
    </w:p>
    <w:p w:rsidR="00731C51" w:rsidRPr="00731C51" w:rsidRDefault="00731C51" w:rsidP="00794CB5">
      <w:pPr>
        <w:rPr>
          <w:rFonts w:ascii="Arial" w:hAnsi="Arial" w:cs="Arial"/>
          <w:b/>
          <w:color w:val="000000" w:themeColor="text1"/>
          <w:sz w:val="24"/>
        </w:rPr>
      </w:pPr>
      <w:r w:rsidRPr="00731C51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B95EB" wp14:editId="0B432F5E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33675" cy="18002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FA05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Pr="00FA05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FA050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509">
                              <w:rPr>
                                <w:color w:val="000000" w:themeColor="text1"/>
                                <w:szCs w:val="24"/>
                              </w:rPr>
                              <w:t xml:space="preserve">) Emenda </w:t>
                            </w:r>
                          </w:p>
                          <w:p w:rsidR="00DA19F8" w:rsidRPr="00D419A6" w:rsidRDefault="00DA19F8" w:rsidP="00731C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 w:rsidR="008B5C8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</w:t>
                            </w: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</w:t>
                            </w:r>
                            <w:r w:rsidR="008B5C8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</w:t>
                            </w:r>
                          </w:p>
                          <w:p w:rsidR="00DA19F8" w:rsidRPr="00E815C6" w:rsidRDefault="00DA19F8" w:rsidP="00731C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5.2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">
                <v:textbox>
                  <w:txbxContent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FA0509">
                        <w:rPr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FA0509">
                        <w:rPr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FA0509">
                        <w:rPr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FA0509">
                        <w:rPr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DA19F8" w:rsidRPr="00FA0509" w:rsidRDefault="00DA19F8" w:rsidP="00731C51">
                      <w:pPr>
                        <w:spacing w:line="360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  <w:szCs w:val="24"/>
                        </w:rPr>
                        <w:t>(</w:t>
                      </w:r>
                      <w:r w:rsidRPr="00FA05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Pr="00FA05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Pr="00FA050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A0509">
                        <w:rPr>
                          <w:color w:val="000000" w:themeColor="text1"/>
                          <w:szCs w:val="24"/>
                        </w:rPr>
                        <w:t xml:space="preserve">) Emenda </w:t>
                      </w:r>
                    </w:p>
                    <w:p w:rsidR="00DA19F8" w:rsidRPr="00D419A6" w:rsidRDefault="00DA19F8" w:rsidP="00731C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</w:rPr>
                      </w:pP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 w:rsidR="008B5C8A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1</w:t>
                      </w: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  <w:r w:rsidR="008B5C8A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1</w:t>
                      </w:r>
                    </w:p>
                    <w:p w:rsidR="00DA19F8" w:rsidRPr="00E815C6" w:rsidRDefault="00DA19F8" w:rsidP="00731C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1C51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D834" wp14:editId="6F7F1F6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9F8" w:rsidRPr="00FA0509" w:rsidRDefault="00DA19F8" w:rsidP="00731C5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0509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FA0509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FA0509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FA0509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FA050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FA0509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DA19F8" w:rsidRPr="00FA0509" w:rsidRDefault="00DA19F8" w:rsidP="00731C51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A19F8" w:rsidRPr="00FA0509" w:rsidRDefault="00DA19F8" w:rsidP="00731C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0509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DA19F8" w:rsidRPr="00FA0509" w:rsidRDefault="00DA19F8" w:rsidP="00731C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0509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731C51" w:rsidRPr="00FA0509" w:rsidRDefault="00731C51" w:rsidP="00731C51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A0509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731C51" w:rsidRPr="00FA0509" w:rsidRDefault="00731C51" w:rsidP="00731C51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FA0509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731C51" w:rsidRPr="00FA0509" w:rsidRDefault="00731C51" w:rsidP="00731C51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FA0509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731C51" w:rsidRPr="00FA0509" w:rsidRDefault="00731C51" w:rsidP="00731C51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FA0509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FA0509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FA0509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FA0509">
                        <w:rPr>
                          <w:color w:val="000000" w:themeColor="text1"/>
                        </w:rPr>
                        <w:t>.</w:t>
                      </w:r>
                    </w:p>
                    <w:p w:rsidR="00731C51" w:rsidRPr="00FA0509" w:rsidRDefault="00731C51" w:rsidP="00731C51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FA0509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731C51" w:rsidRPr="00FA0509" w:rsidRDefault="00731C51" w:rsidP="00731C51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731C51" w:rsidRPr="00FA0509" w:rsidRDefault="00731C51" w:rsidP="00731C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0509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731C51" w:rsidRPr="00FA0509" w:rsidRDefault="00731C51" w:rsidP="00731C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A0509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731C51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731C51" w:rsidRPr="00731C51" w:rsidRDefault="00731C51" w:rsidP="00794CB5">
      <w:pPr>
        <w:rPr>
          <w:rFonts w:ascii="Arial" w:hAnsi="Arial" w:cs="Arial"/>
          <w:b/>
          <w:color w:val="000000" w:themeColor="text1"/>
          <w:sz w:val="24"/>
        </w:rPr>
      </w:pPr>
    </w:p>
    <w:p w:rsidR="00731C51" w:rsidRPr="00731C51" w:rsidRDefault="00731C51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31C51" w:rsidRPr="00731C51" w:rsidRDefault="00731C51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31C51" w:rsidRPr="00731C51" w:rsidRDefault="00731C51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31C51" w:rsidRDefault="00731C51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94CB5" w:rsidRDefault="00794CB5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94CB5" w:rsidRDefault="00794CB5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94CB5" w:rsidRDefault="00794CB5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94CB5" w:rsidRPr="00731C51" w:rsidRDefault="00794CB5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31C51" w:rsidRPr="00731C51" w:rsidRDefault="00731C51" w:rsidP="00794CB5">
      <w:pPr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731C51" w:rsidRPr="00731C51" w:rsidRDefault="00731C51" w:rsidP="00794CB5">
      <w:pPr>
        <w:pBdr>
          <w:bottom w:val="single" w:sz="12" w:space="0" w:color="auto"/>
        </w:pBdr>
        <w:jc w:val="both"/>
        <w:rPr>
          <w:rFonts w:ascii="Arial" w:hAnsi="Arial" w:cs="Arial"/>
          <w:b/>
        </w:rPr>
      </w:pPr>
    </w:p>
    <w:p w:rsidR="00731C51" w:rsidRPr="00731C51" w:rsidRDefault="00731C51" w:rsidP="00794CB5">
      <w:pPr>
        <w:pBdr>
          <w:bottom w:val="single" w:sz="12" w:space="0" w:color="auto"/>
        </w:pBdr>
        <w:tabs>
          <w:tab w:val="left" w:pos="3402"/>
        </w:tabs>
        <w:jc w:val="both"/>
        <w:rPr>
          <w:b/>
          <w:sz w:val="24"/>
          <w:szCs w:val="24"/>
        </w:rPr>
      </w:pPr>
      <w:r w:rsidRPr="00731C51">
        <w:rPr>
          <w:b/>
          <w:sz w:val="24"/>
          <w:szCs w:val="24"/>
        </w:rPr>
        <w:t xml:space="preserve">Autor: vereador </w:t>
      </w:r>
      <w:r w:rsidR="008B5C8A">
        <w:rPr>
          <w:b/>
          <w:sz w:val="24"/>
          <w:szCs w:val="24"/>
        </w:rPr>
        <w:t>Almir de Oliveira Batista</w:t>
      </w:r>
    </w:p>
    <w:p w:rsidR="00731C51" w:rsidRPr="00731C51" w:rsidRDefault="00731C51" w:rsidP="00794CB5">
      <w:pPr>
        <w:suppressAutoHyphens/>
        <w:autoSpaceDN w:val="0"/>
        <w:ind w:left="3969"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731C51" w:rsidRPr="00CD7786" w:rsidRDefault="00731C51" w:rsidP="00794CB5">
      <w:pPr>
        <w:suppressAutoHyphens/>
        <w:autoSpaceDN w:val="0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8B5C8A" w:rsidRPr="00CD7786" w:rsidRDefault="008B5C8A" w:rsidP="008B5C8A">
      <w:pPr>
        <w:suppressAutoHyphens/>
        <w:autoSpaceDN w:val="0"/>
        <w:spacing w:line="276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 xml:space="preserve">Emenda 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 xml:space="preserve">Modificativa </w:t>
      </w: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>n.º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 xml:space="preserve"> 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>01</w:t>
      </w: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>1</w:t>
      </w:r>
    </w:p>
    <w:p w:rsidR="008B5C8A" w:rsidRPr="00CD7786" w:rsidRDefault="008B5C8A" w:rsidP="008B5C8A">
      <w:pPr>
        <w:suppressAutoHyphens/>
        <w:autoSpaceDN w:val="0"/>
        <w:spacing w:line="276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>Projeto de Lei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>n.º 1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>2</w:t>
      </w:r>
      <w:r w:rsidRPr="00CD7786">
        <w:rPr>
          <w:b/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>1</w:t>
      </w:r>
    </w:p>
    <w:p w:rsidR="008B5C8A" w:rsidRPr="00CD7786" w:rsidRDefault="008B5C8A" w:rsidP="008B5C8A">
      <w:pPr>
        <w:suppressAutoHyphens/>
        <w:autoSpaceDN w:val="0"/>
        <w:spacing w:line="276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left="4253"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>Altera e acrescenta dispositivos ao projeto de Lei n.º 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que </w:t>
      </w:r>
      <w:r>
        <w:rPr>
          <w:color w:val="000000" w:themeColor="text1"/>
          <w:kern w:val="3"/>
          <w:sz w:val="24"/>
          <w:szCs w:val="24"/>
          <w:lang w:eastAsia="en-US"/>
        </w:rPr>
        <w:t>dispõe sobre a obrigatoriedade de comunicação dos Termos de Ajuste de Conduta e Termos de Compromisso, firmados pelo município de Juína.</w:t>
      </w:r>
    </w:p>
    <w:p w:rsidR="008B5C8A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>O vereador abaixo signatário, no uso de suas atribuições legais, conferidas no art. 119, § 1º inciso I, do Regimento Interno da Câmara</w:t>
      </w:r>
      <w:r>
        <w:rPr>
          <w:color w:val="000000" w:themeColor="text1"/>
          <w:kern w:val="3"/>
          <w:sz w:val="24"/>
          <w:szCs w:val="24"/>
          <w:lang w:eastAsia="en-US"/>
        </w:rPr>
        <w:t>,</w:t>
      </w:r>
      <w:r w:rsidRPr="00CC762A"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vem oferecer a PROPOSTA DE EMENDA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com o escopo de que seja dada nova redação </w:t>
      </w:r>
      <w:r>
        <w:rPr>
          <w:color w:val="000000" w:themeColor="text1"/>
          <w:kern w:val="3"/>
          <w:sz w:val="24"/>
          <w:szCs w:val="24"/>
          <w:lang w:eastAsia="en-US"/>
        </w:rPr>
        <w:t>a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os dispositivos do Projeto de Lei n.º 01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: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b/>
          <w:color w:val="000000" w:themeColor="text1"/>
          <w:kern w:val="3"/>
          <w:sz w:val="24"/>
          <w:szCs w:val="24"/>
          <w:lang w:eastAsia="en-US"/>
        </w:rPr>
        <w:t>Art. 1.º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Altera o</w:t>
      </w:r>
      <w:r>
        <w:rPr>
          <w:color w:val="000000" w:themeColor="text1"/>
          <w:kern w:val="3"/>
          <w:sz w:val="24"/>
          <w:szCs w:val="24"/>
          <w:lang w:eastAsia="en-US"/>
        </w:rPr>
        <w:t>s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art</w:t>
      </w:r>
      <w:r>
        <w:rPr>
          <w:color w:val="000000" w:themeColor="text1"/>
          <w:kern w:val="3"/>
          <w:sz w:val="24"/>
          <w:szCs w:val="24"/>
          <w:lang w:eastAsia="en-US"/>
        </w:rPr>
        <w:t>igos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8B5C8A">
        <w:rPr>
          <w:b/>
          <w:color w:val="000000" w:themeColor="text1"/>
          <w:kern w:val="3"/>
          <w:sz w:val="24"/>
          <w:szCs w:val="24"/>
          <w:lang w:eastAsia="en-US"/>
        </w:rPr>
        <w:t>1º</w:t>
      </w:r>
      <w:r w:rsidRPr="008B5C8A">
        <w:rPr>
          <w:b/>
          <w:color w:val="000000" w:themeColor="text1"/>
          <w:kern w:val="3"/>
          <w:sz w:val="24"/>
          <w:szCs w:val="24"/>
          <w:lang w:eastAsia="en-US"/>
        </w:rPr>
        <w:t>, 2.º e 4.º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do Projeto de Lei n.º 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, que passa a vigorar com a seguinte redação: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i/>
          <w:color w:val="000000" w:themeColor="text1"/>
          <w:kern w:val="3"/>
          <w:sz w:val="24"/>
          <w:szCs w:val="24"/>
          <w:lang w:eastAsia="en-US"/>
        </w:rPr>
      </w:pPr>
      <w:proofErr w:type="gramStart"/>
      <w:r w:rsidRPr="00A706F8">
        <w:rPr>
          <w:i/>
          <w:color w:val="000000" w:themeColor="text1"/>
          <w:kern w:val="3"/>
          <w:sz w:val="24"/>
          <w:szCs w:val="24"/>
          <w:lang w:eastAsia="en-US"/>
        </w:rPr>
        <w:t>“</w:t>
      </w:r>
      <w:r w:rsidRPr="00A706F8">
        <w:rPr>
          <w:b/>
          <w:i/>
          <w:color w:val="000000" w:themeColor="text1"/>
          <w:kern w:val="3"/>
          <w:sz w:val="24"/>
          <w:szCs w:val="24"/>
          <w:lang w:eastAsia="en-US"/>
        </w:rPr>
        <w:t>Art.</w:t>
      </w:r>
      <w:proofErr w:type="gramEnd"/>
      <w:r w:rsidRPr="00A706F8">
        <w:rPr>
          <w:b/>
          <w:i/>
          <w:color w:val="000000" w:themeColor="text1"/>
          <w:kern w:val="3"/>
          <w:sz w:val="24"/>
          <w:szCs w:val="24"/>
          <w:lang w:eastAsia="en-US"/>
        </w:rPr>
        <w:t xml:space="preserve"> 1.º</w:t>
      </w:r>
      <w:r w:rsidRPr="00A706F8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Todo e qualquer Termo de Ajustamento de Conduta, ou Termo de Compromisso firmado com o Poder Executivo Municipal ou com suas Autarquias, Fundações, Sociedades de Economia Mista e Empresas Públicas, devem ser comunicados oficialmente ao Poder Legislativo Municipal, bem como disponibilizado no Portal Transparência do Poder Executivo Municipal.</w:t>
      </w:r>
      <w:r w:rsidRPr="00673404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A706F8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b/>
          <w:i/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b/>
          <w:i/>
          <w:color w:val="000000" w:themeColor="text1"/>
          <w:kern w:val="3"/>
          <w:sz w:val="24"/>
          <w:szCs w:val="24"/>
          <w:lang w:eastAsia="en-US"/>
        </w:rPr>
        <w:t>Art</w:t>
      </w:r>
      <w:r>
        <w:rPr>
          <w:b/>
          <w:i/>
          <w:color w:val="000000" w:themeColor="text1"/>
          <w:kern w:val="3"/>
          <w:sz w:val="24"/>
          <w:szCs w:val="24"/>
          <w:lang w:eastAsia="en-US"/>
        </w:rPr>
        <w:t xml:space="preserve">. 2º 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>A obriga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toriedade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de comunicação ao Poder </w:t>
      </w:r>
      <w:proofErr w:type="gramStart"/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>Legislativo prevista no Art. 1º</w:t>
      </w:r>
      <w:proofErr w:type="gramEnd"/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dá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-se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no Ajustamento de Conduta ou Termo de Compromisso em que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 xml:space="preserve">o Poder Executivo Municipal ou suas Autarquias, Fundações,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lastRenderedPageBreak/>
        <w:t>Sociedades de Economia Mista e Empresas Públicas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seja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C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ompromitente, sendo facultado a comunicação no Termo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 xml:space="preserve">de 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Ajustamento de Conduta ou Termo de Compromisso em que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 Município de Juína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seja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C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>ompromissári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>.</w:t>
      </w:r>
      <w:r>
        <w:rPr>
          <w:b/>
          <w:i/>
          <w:color w:val="000000" w:themeColor="text1"/>
          <w:kern w:val="3"/>
          <w:sz w:val="24"/>
          <w:szCs w:val="24"/>
          <w:lang w:eastAsia="en-US"/>
        </w:rPr>
        <w:t xml:space="preserve">  </w:t>
      </w:r>
    </w:p>
    <w:p w:rsidR="008B5C8A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b/>
          <w:i/>
          <w:noProof/>
          <w:color w:val="000000" w:themeColor="text1"/>
          <w:kern w:val="3"/>
          <w:sz w:val="24"/>
          <w:szCs w:val="24"/>
          <w:lang w:eastAsia="en-US"/>
        </w:rPr>
      </w:pPr>
      <w:r>
        <w:rPr>
          <w:b/>
          <w:i/>
          <w:color w:val="000000" w:themeColor="text1"/>
          <w:kern w:val="3"/>
          <w:sz w:val="24"/>
          <w:szCs w:val="24"/>
          <w:lang w:eastAsia="en-US"/>
        </w:rPr>
        <w:t>[...]</w:t>
      </w:r>
    </w:p>
    <w:p w:rsidR="008B5C8A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i/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b/>
          <w:i/>
          <w:noProof/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b/>
          <w:i/>
          <w:color w:val="000000" w:themeColor="text1"/>
          <w:kern w:val="3"/>
          <w:sz w:val="24"/>
          <w:szCs w:val="24"/>
          <w:lang w:eastAsia="en-US"/>
        </w:rPr>
        <w:t>Art</w:t>
      </w:r>
      <w:r>
        <w:rPr>
          <w:b/>
          <w:i/>
          <w:color w:val="000000" w:themeColor="text1"/>
          <w:kern w:val="3"/>
          <w:sz w:val="24"/>
          <w:szCs w:val="24"/>
          <w:lang w:eastAsia="en-US"/>
        </w:rPr>
        <w:t xml:space="preserve">. 4º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 xml:space="preserve">Os Termos de Ajustamento de Conduta e, Termos de Compromissos já firmados no ano de 2021 em 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que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 Município de Juína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seja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o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 xml:space="preserve"> </w:t>
      </w:r>
      <w:r>
        <w:rPr>
          <w:i/>
          <w:color w:val="000000" w:themeColor="text1"/>
          <w:kern w:val="3"/>
          <w:sz w:val="24"/>
          <w:szCs w:val="24"/>
          <w:lang w:eastAsia="en-US"/>
        </w:rPr>
        <w:t>C</w:t>
      </w:r>
      <w:r w:rsidRPr="00C5081C">
        <w:rPr>
          <w:i/>
          <w:color w:val="000000" w:themeColor="text1"/>
          <w:kern w:val="3"/>
          <w:sz w:val="24"/>
          <w:szCs w:val="24"/>
          <w:lang w:eastAsia="en-US"/>
        </w:rPr>
        <w:t>ompromitente</w:t>
      </w:r>
      <w:proofErr w:type="gramStart"/>
      <w:r>
        <w:rPr>
          <w:i/>
          <w:color w:val="000000" w:themeColor="text1"/>
          <w:kern w:val="3"/>
          <w:sz w:val="24"/>
          <w:szCs w:val="24"/>
          <w:lang w:eastAsia="en-US"/>
        </w:rPr>
        <w:t>, serão</w:t>
      </w:r>
      <w:proofErr w:type="gramEnd"/>
      <w:r>
        <w:rPr>
          <w:i/>
          <w:color w:val="000000" w:themeColor="text1"/>
          <w:kern w:val="3"/>
          <w:sz w:val="24"/>
          <w:szCs w:val="24"/>
          <w:lang w:eastAsia="en-US"/>
        </w:rPr>
        <w:t xml:space="preserve"> encaminhados ao Poder Legislativo Municipal no prazo máximo de 30 (trinta) dias a contar da promulgação desta.”</w:t>
      </w:r>
    </w:p>
    <w:p w:rsidR="008B5C8A" w:rsidRDefault="008B5C8A" w:rsidP="008B5C8A">
      <w:pPr>
        <w:suppressAutoHyphens/>
        <w:autoSpaceDN w:val="0"/>
        <w:spacing w:line="276" w:lineRule="auto"/>
        <w:ind w:left="2268" w:right="-1"/>
        <w:jc w:val="both"/>
        <w:textAlignment w:val="baseline"/>
        <w:rPr>
          <w:i/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b/>
          <w:color w:val="000000" w:themeColor="text1"/>
          <w:kern w:val="3"/>
          <w:sz w:val="24"/>
          <w:szCs w:val="24"/>
          <w:lang w:eastAsia="en-US"/>
        </w:rPr>
        <w:t xml:space="preserve">Art. </w:t>
      </w:r>
      <w:r>
        <w:rPr>
          <w:b/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b/>
          <w:color w:val="000000" w:themeColor="text1"/>
          <w:kern w:val="3"/>
          <w:sz w:val="24"/>
          <w:szCs w:val="24"/>
          <w:lang w:eastAsia="en-US"/>
        </w:rPr>
        <w:t>.º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Esta emenda entra em vigor na data da sua publicação, revogadas as disposições em contrário.</w:t>
      </w:r>
    </w:p>
    <w:p w:rsidR="008B5C8A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Sala das sessões, Plenário Henrique Simionatto, </w:t>
      </w:r>
      <w:proofErr w:type="gramStart"/>
      <w:r>
        <w:rPr>
          <w:color w:val="000000" w:themeColor="text1"/>
          <w:kern w:val="3"/>
          <w:sz w:val="24"/>
          <w:szCs w:val="24"/>
          <w:lang w:eastAsia="en-US"/>
        </w:rPr>
        <w:t>9</w:t>
      </w:r>
      <w:proofErr w:type="gramEnd"/>
      <w:r>
        <w:rPr>
          <w:color w:val="000000" w:themeColor="text1"/>
          <w:kern w:val="3"/>
          <w:sz w:val="24"/>
          <w:szCs w:val="24"/>
          <w:lang w:eastAsia="en-US"/>
        </w:rPr>
        <w:t xml:space="preserve"> de julho de 2021.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pacing w:line="276" w:lineRule="auto"/>
        <w:jc w:val="center"/>
        <w:rPr>
          <w:color w:val="000000" w:themeColor="text1"/>
          <w:kern w:val="3"/>
          <w:sz w:val="24"/>
          <w:szCs w:val="24"/>
          <w:lang w:eastAsia="en-US"/>
        </w:rPr>
      </w:pPr>
      <w:r w:rsidRPr="005B2078">
        <w:rPr>
          <w:color w:val="000000" w:themeColor="text1"/>
          <w:kern w:val="3"/>
          <w:sz w:val="24"/>
          <w:szCs w:val="24"/>
          <w:lang w:eastAsia="en-US"/>
        </w:rPr>
        <w:t>ALMIR DE OLIVEIRA BATISTA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</w:p>
    <w:p w:rsidR="008B5C8A" w:rsidRPr="00A706F8" w:rsidRDefault="008B5C8A" w:rsidP="008B5C8A">
      <w:pPr>
        <w:spacing w:line="276" w:lineRule="auto"/>
        <w:jc w:val="center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>Vereador autor</w:t>
      </w:r>
    </w:p>
    <w:p w:rsidR="008B5C8A" w:rsidRPr="00A706F8" w:rsidRDefault="008B5C8A" w:rsidP="008B5C8A">
      <w:pPr>
        <w:suppressAutoHyphens/>
        <w:autoSpaceDN w:val="0"/>
        <w:ind w:right="-1"/>
        <w:jc w:val="center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bookmarkStart w:id="0" w:name="_GoBack"/>
      <w:bookmarkEnd w:id="0"/>
    </w:p>
    <w:p w:rsidR="008B5C8A" w:rsidRPr="00A706F8" w:rsidRDefault="008B5C8A" w:rsidP="008B5C8A">
      <w:pPr>
        <w:suppressAutoHyphens/>
        <w:autoSpaceDN w:val="0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b/>
          <w:color w:val="000000" w:themeColor="text1"/>
          <w:kern w:val="3"/>
          <w:sz w:val="24"/>
          <w:szCs w:val="24"/>
          <w:lang w:eastAsia="en-US"/>
        </w:rPr>
        <w:t>JUSTIFICATIVA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>
        <w:rPr>
          <w:color w:val="000000" w:themeColor="text1"/>
          <w:kern w:val="3"/>
          <w:sz w:val="24"/>
          <w:szCs w:val="24"/>
          <w:lang w:eastAsia="en-US"/>
        </w:rPr>
        <w:t>Senhor Presidente e demais vereadores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proofErr w:type="gramStart"/>
      <w:r w:rsidRPr="00E43605">
        <w:rPr>
          <w:color w:val="000000" w:themeColor="text1"/>
          <w:kern w:val="3"/>
          <w:sz w:val="24"/>
          <w:szCs w:val="24"/>
          <w:lang w:eastAsia="en-US"/>
        </w:rPr>
        <w:t xml:space="preserve">Excelência, neste momento </w:t>
      </w:r>
      <w:r>
        <w:rPr>
          <w:color w:val="000000" w:themeColor="text1"/>
          <w:kern w:val="3"/>
          <w:sz w:val="24"/>
          <w:szCs w:val="24"/>
          <w:lang w:eastAsia="en-US"/>
        </w:rPr>
        <w:t>tenho</w:t>
      </w:r>
      <w:proofErr w:type="gramEnd"/>
      <w:r w:rsidRPr="00E43605">
        <w:rPr>
          <w:color w:val="000000" w:themeColor="text1"/>
          <w:kern w:val="3"/>
          <w:sz w:val="24"/>
          <w:szCs w:val="24"/>
          <w:lang w:eastAsia="en-US"/>
        </w:rPr>
        <w:t xml:space="preserve"> a satisfação de apresentar a presente proposta de emendas ao Projeto de Lei n.º 01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E43605">
        <w:rPr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E43605">
        <w:rPr>
          <w:color w:val="000000" w:themeColor="text1"/>
          <w:kern w:val="3"/>
          <w:sz w:val="24"/>
          <w:szCs w:val="24"/>
          <w:lang w:eastAsia="en-US"/>
        </w:rPr>
        <w:t>, de iniciativa do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Vereador </w:t>
      </w:r>
      <w:proofErr w:type="spellStart"/>
      <w:r w:rsidRPr="00311006">
        <w:rPr>
          <w:color w:val="000000" w:themeColor="text1"/>
          <w:kern w:val="3"/>
          <w:sz w:val="24"/>
          <w:szCs w:val="24"/>
          <w:lang w:eastAsia="en-US"/>
        </w:rPr>
        <w:t>Gleynei</w:t>
      </w:r>
      <w:proofErr w:type="spellEnd"/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Ferreira </w:t>
      </w:r>
      <w:proofErr w:type="spellStart"/>
      <w:r w:rsidRPr="00311006">
        <w:rPr>
          <w:color w:val="000000" w:themeColor="text1"/>
          <w:kern w:val="3"/>
          <w:sz w:val="24"/>
          <w:szCs w:val="24"/>
          <w:lang w:eastAsia="en-US"/>
        </w:rPr>
        <w:t>Griz</w:t>
      </w:r>
      <w:proofErr w:type="spellEnd"/>
      <w:r w:rsidRPr="00E43605">
        <w:rPr>
          <w:color w:val="000000" w:themeColor="text1"/>
          <w:kern w:val="3"/>
          <w:sz w:val="24"/>
          <w:szCs w:val="24"/>
          <w:lang w:eastAsia="en-US"/>
        </w:rPr>
        <w:t>, com base, substancialmente,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no fato de que a administração pública só possui a gestão plena do 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>termo de ajustamento de conduta ou termo de compromisso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CC762A">
        <w:rPr>
          <w:color w:val="000000" w:themeColor="text1"/>
          <w:kern w:val="3"/>
          <w:sz w:val="24"/>
          <w:szCs w:val="24"/>
          <w:lang w:eastAsia="en-US"/>
        </w:rPr>
        <w:t>quando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CC762A">
        <w:rPr>
          <w:color w:val="000000" w:themeColor="text1"/>
          <w:kern w:val="3"/>
          <w:sz w:val="24"/>
          <w:szCs w:val="24"/>
          <w:lang w:eastAsia="en-US"/>
        </w:rPr>
        <w:t xml:space="preserve">figura na condição de </w:t>
      </w:r>
      <w:r>
        <w:rPr>
          <w:color w:val="000000" w:themeColor="text1"/>
          <w:kern w:val="3"/>
          <w:sz w:val="24"/>
          <w:szCs w:val="24"/>
          <w:lang w:eastAsia="en-US"/>
        </w:rPr>
        <w:t>C</w:t>
      </w:r>
      <w:r w:rsidRPr="00CC762A">
        <w:rPr>
          <w:color w:val="000000" w:themeColor="text1"/>
          <w:kern w:val="3"/>
          <w:sz w:val="24"/>
          <w:szCs w:val="24"/>
          <w:lang w:eastAsia="en-US"/>
        </w:rPr>
        <w:t>ompromitente</w:t>
      </w:r>
      <w:r>
        <w:rPr>
          <w:color w:val="000000" w:themeColor="text1"/>
          <w:kern w:val="3"/>
          <w:sz w:val="24"/>
          <w:szCs w:val="24"/>
          <w:lang w:eastAsia="en-US"/>
        </w:rPr>
        <w:t>.</w:t>
      </w:r>
    </w:p>
    <w:p w:rsidR="008B5C8A" w:rsidRPr="00311006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311006">
        <w:rPr>
          <w:color w:val="000000" w:themeColor="text1"/>
          <w:kern w:val="3"/>
          <w:sz w:val="24"/>
          <w:szCs w:val="24"/>
          <w:lang w:eastAsia="en-US"/>
        </w:rPr>
        <w:t>Considerando que o termo de ajustamento de conduta ou termo de compromisso é</w:t>
      </w:r>
      <w:proofErr w:type="gramStart"/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 </w:t>
      </w:r>
      <w:proofErr w:type="gramEnd"/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instrumento de redução da litigiosidade, evitando a </w:t>
      </w:r>
      <w:proofErr w:type="spellStart"/>
      <w:r w:rsidRPr="00311006">
        <w:rPr>
          <w:color w:val="000000" w:themeColor="text1"/>
          <w:kern w:val="3"/>
          <w:sz w:val="24"/>
          <w:szCs w:val="24"/>
          <w:lang w:eastAsia="en-US"/>
        </w:rPr>
        <w:t>judicialização</w:t>
      </w:r>
      <w:proofErr w:type="spellEnd"/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por meio da </w:t>
      </w:r>
      <w:proofErr w:type="spellStart"/>
      <w:r w:rsidRPr="00311006">
        <w:rPr>
          <w:color w:val="000000" w:themeColor="text1"/>
          <w:kern w:val="3"/>
          <w:sz w:val="24"/>
          <w:szCs w:val="24"/>
          <w:lang w:eastAsia="en-US"/>
        </w:rPr>
        <w:t>autocomposição</w:t>
      </w:r>
      <w:proofErr w:type="spellEnd"/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dos conflitos e controvérsias e, por consequência, contribui decisivamente para o acesso à justiça em sua visão contemporânea,  qualquer movimento que vise </w:t>
      </w:r>
      <w:r>
        <w:rPr>
          <w:color w:val="000000" w:themeColor="text1"/>
          <w:kern w:val="3"/>
          <w:sz w:val="24"/>
          <w:szCs w:val="24"/>
          <w:lang w:eastAsia="en-US"/>
        </w:rPr>
        <w:t>burocratizar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a celebração de ajustes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ou mitigar a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conveniência da administração pública </w:t>
      </w:r>
      <w:r>
        <w:rPr>
          <w:color w:val="000000" w:themeColor="text1"/>
          <w:kern w:val="3"/>
          <w:sz w:val="24"/>
          <w:szCs w:val="24"/>
          <w:lang w:eastAsia="en-US"/>
        </w:rPr>
        <w:t>em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estimular a atuação resolutiva e proativa para promoção da justiça e redução da litigiosidade 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por meio de 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>termo de ajustamento de conduta ou termo de compromisso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>deve</w:t>
      </w:r>
      <w:r>
        <w:rPr>
          <w:color w:val="000000" w:themeColor="text1"/>
          <w:kern w:val="3"/>
          <w:sz w:val="24"/>
          <w:szCs w:val="24"/>
          <w:lang w:eastAsia="en-US"/>
        </w:rPr>
        <w:t>m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ser combatida</w:t>
      </w:r>
      <w:r>
        <w:rPr>
          <w:color w:val="000000" w:themeColor="text1"/>
          <w:kern w:val="3"/>
          <w:sz w:val="24"/>
          <w:szCs w:val="24"/>
          <w:lang w:eastAsia="en-US"/>
        </w:rPr>
        <w:t>s</w:t>
      </w:r>
      <w:r w:rsidRPr="00311006">
        <w:rPr>
          <w:color w:val="000000" w:themeColor="text1"/>
          <w:kern w:val="3"/>
          <w:sz w:val="24"/>
          <w:szCs w:val="24"/>
          <w:lang w:eastAsia="en-US"/>
        </w:rPr>
        <w:t xml:space="preserve"> pela sociedade.  </w:t>
      </w:r>
    </w:p>
    <w:p w:rsidR="008B5C8A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>Por derradeiro, pelas razões elencadas nos parágrafos acima, proponho a inclusão das Emendas ao Projeto de Lei nº 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/2020 aos dispositivos que contemplem 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sobre a obrigatoriedade de comunicação dos Termos de Ajuste de Conduta e Termos de Compromisso, firmados </w:t>
      </w:r>
      <w:r w:rsidRPr="007D4BCE">
        <w:rPr>
          <w:color w:val="000000" w:themeColor="text1"/>
          <w:kern w:val="3"/>
          <w:sz w:val="24"/>
          <w:szCs w:val="24"/>
          <w:lang w:eastAsia="en-US"/>
        </w:rPr>
        <w:t>Poder Executivo Municipal ou com suas Autarquias, Fundações, Sociedades de Economia Mista e Empresas Públicas</w:t>
      </w:r>
      <w:r>
        <w:rPr>
          <w:color w:val="000000" w:themeColor="text1"/>
          <w:kern w:val="3"/>
          <w:sz w:val="24"/>
          <w:szCs w:val="24"/>
          <w:lang w:eastAsia="en-US"/>
        </w:rPr>
        <w:t>.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Esta é Excelência, a justificativa da proposta de emendas ao Projeto de Lei 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Complementar 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n.º 01</w:t>
      </w:r>
      <w:r>
        <w:rPr>
          <w:color w:val="000000" w:themeColor="text1"/>
          <w:kern w:val="3"/>
          <w:sz w:val="24"/>
          <w:szCs w:val="24"/>
          <w:lang w:eastAsia="en-US"/>
        </w:rPr>
        <w:t>2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/202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que ora apresento.</w:t>
      </w:r>
    </w:p>
    <w:p w:rsidR="008B5C8A" w:rsidRPr="00A706F8" w:rsidRDefault="008B5C8A" w:rsidP="008B5C8A">
      <w:pPr>
        <w:suppressAutoHyphens/>
        <w:autoSpaceDN w:val="0"/>
        <w:spacing w:line="276" w:lineRule="auto"/>
        <w:ind w:right="-1" w:firstLine="709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Sala das sessões, Plenário Henrique Simionatto, </w:t>
      </w:r>
      <w:r>
        <w:rPr>
          <w:color w:val="000000" w:themeColor="text1"/>
          <w:kern w:val="3"/>
          <w:sz w:val="24"/>
          <w:szCs w:val="24"/>
          <w:lang w:eastAsia="en-US"/>
        </w:rPr>
        <w:t xml:space="preserve">09 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de </w:t>
      </w:r>
      <w:r>
        <w:rPr>
          <w:color w:val="000000" w:themeColor="text1"/>
          <w:kern w:val="3"/>
          <w:sz w:val="24"/>
          <w:szCs w:val="24"/>
          <w:lang w:eastAsia="en-US"/>
        </w:rPr>
        <w:t>julho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de 202</w:t>
      </w:r>
      <w:r>
        <w:rPr>
          <w:color w:val="000000" w:themeColor="text1"/>
          <w:kern w:val="3"/>
          <w:sz w:val="24"/>
          <w:szCs w:val="24"/>
          <w:lang w:eastAsia="en-US"/>
        </w:rPr>
        <w:t>1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>.</w:t>
      </w:r>
    </w:p>
    <w:p w:rsidR="008B5C8A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Pr="00A706F8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  <w:r w:rsidRPr="005B2078">
        <w:rPr>
          <w:color w:val="000000" w:themeColor="text1"/>
          <w:kern w:val="3"/>
          <w:sz w:val="24"/>
          <w:szCs w:val="24"/>
          <w:lang w:eastAsia="en-US"/>
        </w:rPr>
        <w:t>ALMIR DE OLIVEIRA BATISTA</w:t>
      </w:r>
      <w:r w:rsidRPr="00A706F8">
        <w:rPr>
          <w:color w:val="000000" w:themeColor="text1"/>
          <w:kern w:val="3"/>
          <w:sz w:val="24"/>
          <w:szCs w:val="24"/>
          <w:lang w:eastAsia="en-US"/>
        </w:rPr>
        <w:t xml:space="preserve"> </w:t>
      </w:r>
    </w:p>
    <w:p w:rsidR="008B5C8A" w:rsidRPr="00A706F8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  <w:r w:rsidRPr="00A706F8">
        <w:rPr>
          <w:color w:val="000000" w:themeColor="text1"/>
          <w:kern w:val="3"/>
          <w:sz w:val="24"/>
          <w:szCs w:val="24"/>
          <w:lang w:eastAsia="en-US"/>
        </w:rPr>
        <w:t>Vereador autor</w:t>
      </w:r>
    </w:p>
    <w:p w:rsidR="008B5C8A" w:rsidRPr="00A706F8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jc w:val="center"/>
        <w:rPr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8B5C8A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794CB5" w:rsidRDefault="00794CB5" w:rsidP="00794CB5">
      <w:pPr>
        <w:suppressAutoHyphens/>
        <w:autoSpaceDN w:val="0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A706F8" w:rsidRDefault="00A706F8" w:rsidP="00A706F8">
      <w:pPr>
        <w:suppressAutoHyphens/>
        <w:autoSpaceDN w:val="0"/>
        <w:ind w:right="-1"/>
        <w:jc w:val="both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A706F8">
      <w:pPr>
        <w:suppressAutoHyphens/>
        <w:autoSpaceDN w:val="0"/>
        <w:ind w:right="-1"/>
        <w:jc w:val="both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A706F8">
      <w:pPr>
        <w:suppressAutoHyphens/>
        <w:autoSpaceDN w:val="0"/>
        <w:ind w:right="-1"/>
        <w:jc w:val="both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8B5C8A" w:rsidRDefault="008B5C8A" w:rsidP="00A706F8">
      <w:pPr>
        <w:suppressAutoHyphens/>
        <w:autoSpaceDN w:val="0"/>
        <w:ind w:right="-1"/>
        <w:jc w:val="both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sectPr w:rsidR="008B5C8A" w:rsidSect="00AD1D44">
      <w:headerReference w:type="default" r:id="rId9"/>
      <w:footerReference w:type="even" r:id="rId10"/>
      <w:footerReference w:type="default" r:id="rId11"/>
      <w:pgSz w:w="11907" w:h="16839" w:code="9"/>
      <w:pgMar w:top="2410" w:right="1134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E6" w:rsidRDefault="009225E6">
      <w:r>
        <w:separator/>
      </w:r>
    </w:p>
  </w:endnote>
  <w:endnote w:type="continuationSeparator" w:id="0">
    <w:p w:rsidR="009225E6" w:rsidRDefault="009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8" w:rsidRDefault="00DA19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A19F8" w:rsidRDefault="00DA19F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8" w:rsidRDefault="00DA19F8">
    <w:pPr>
      <w:pStyle w:val="Rodap"/>
      <w:jc w:val="center"/>
    </w:pPr>
  </w:p>
  <w:p w:rsidR="00DA19F8" w:rsidRPr="00C3268E" w:rsidRDefault="00DA19F8" w:rsidP="00731C51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D60DD9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D60DD9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DA19F8" w:rsidRDefault="00DA19F8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E6" w:rsidRDefault="009225E6">
      <w:r>
        <w:separator/>
      </w:r>
    </w:p>
  </w:footnote>
  <w:footnote w:type="continuationSeparator" w:id="0">
    <w:p w:rsidR="009225E6" w:rsidRDefault="0092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F8" w:rsidRPr="00EE7389" w:rsidRDefault="00D60DD9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687682774" r:id="rId2"/>
      </w:pict>
    </w:r>
    <w:r w:rsidR="00DA19F8">
      <w:rPr>
        <w:rFonts w:ascii="Arial" w:hAnsi="Arial"/>
        <w:snapToGrid w:val="0"/>
        <w:color w:val="000000"/>
        <w:sz w:val="40"/>
      </w:rPr>
      <w:t xml:space="preserve">              </w:t>
    </w:r>
    <w:r w:rsidR="00DA19F8" w:rsidRPr="00EE7389">
      <w:rPr>
        <w:rFonts w:ascii="Arial" w:hAnsi="Arial"/>
        <w:snapToGrid w:val="0"/>
        <w:color w:val="000000"/>
        <w:sz w:val="40"/>
      </w:rPr>
      <w:t>ESTADO DE MATO GROSSO</w:t>
    </w:r>
  </w:p>
  <w:p w:rsidR="00DA19F8" w:rsidRDefault="00DA19F8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DA19F8" w:rsidRPr="00794CB5" w:rsidRDefault="00DA19F8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</w:rPr>
    </w:pPr>
  </w:p>
  <w:p w:rsidR="00DA19F8" w:rsidRPr="00EF7B9E" w:rsidRDefault="00DA19F8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DA19F8" w:rsidRDefault="00DA19F8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</w:t>
    </w:r>
    <w:r>
      <w:rPr>
        <w:rFonts w:ascii="Arial" w:hAnsi="Arial"/>
        <w:snapToGrid w:val="0"/>
        <w:color w:val="000000"/>
        <w:sz w:val="18"/>
        <w:szCs w:val="22"/>
      </w:rPr>
      <w:t xml:space="preserve">    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DA19F8" w:rsidRPr="00EF7B9E" w:rsidRDefault="00DA19F8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3"/>
  </w:num>
  <w:num w:numId="15">
    <w:abstractNumId w:val="12"/>
  </w:num>
  <w:num w:numId="16">
    <w:abstractNumId w:val="20"/>
  </w:num>
  <w:num w:numId="17">
    <w:abstractNumId w:val="25"/>
  </w:num>
  <w:num w:numId="18">
    <w:abstractNumId w:val="29"/>
  </w:num>
  <w:num w:numId="19">
    <w:abstractNumId w:val="28"/>
  </w:num>
  <w:num w:numId="20">
    <w:abstractNumId w:val="31"/>
  </w:num>
  <w:num w:numId="21">
    <w:abstractNumId w:val="22"/>
  </w:num>
  <w:num w:numId="22">
    <w:abstractNumId w:val="3"/>
  </w:num>
  <w:num w:numId="23">
    <w:abstractNumId w:val="21"/>
  </w:num>
  <w:num w:numId="24">
    <w:abstractNumId w:val="18"/>
  </w:num>
  <w:num w:numId="25">
    <w:abstractNumId w:val="27"/>
  </w:num>
  <w:num w:numId="26">
    <w:abstractNumId w:val="24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F8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7B9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9B3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CD4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2DE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2D0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4C4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E67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1C2B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2D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9A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018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67C32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3726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1C51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952"/>
    <w:rsid w:val="007919C4"/>
    <w:rsid w:val="00791AAC"/>
    <w:rsid w:val="00791CDA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CB5"/>
    <w:rsid w:val="00794F86"/>
    <w:rsid w:val="00794FEC"/>
    <w:rsid w:val="00795636"/>
    <w:rsid w:val="00795841"/>
    <w:rsid w:val="00795A0E"/>
    <w:rsid w:val="00795DEC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2F2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8A"/>
    <w:rsid w:val="008B5CDF"/>
    <w:rsid w:val="008B5FD1"/>
    <w:rsid w:val="008B6088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5E6"/>
    <w:rsid w:val="0092270F"/>
    <w:rsid w:val="009229F3"/>
    <w:rsid w:val="00923857"/>
    <w:rsid w:val="009242DC"/>
    <w:rsid w:val="009243ED"/>
    <w:rsid w:val="0092457C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6C8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06F8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46A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73B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5E8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5C7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F41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786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3F4F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DD9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9F8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5FE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D90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05"/>
    <w:rsid w:val="00E437AC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57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82"/>
    <w:rsid w:val="00E675E5"/>
    <w:rsid w:val="00E676B0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2F0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3782-FD95-45C9-9FFA-A473AEBD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3726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4</cp:revision>
  <cp:lastPrinted>2021-07-13T15:59:00Z</cp:lastPrinted>
  <dcterms:created xsi:type="dcterms:W3CDTF">2021-07-13T15:53:00Z</dcterms:created>
  <dcterms:modified xsi:type="dcterms:W3CDTF">2021-07-13T16:00:00Z</dcterms:modified>
</cp:coreProperties>
</file>