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20" w:rsidRPr="00D260AF" w:rsidRDefault="00C0578D" w:rsidP="00481DA0">
      <w:pPr>
        <w:pStyle w:val="SemEspaamento"/>
        <w:jc w:val="center"/>
        <w:rPr>
          <w:b/>
        </w:rPr>
      </w:pPr>
      <w:r w:rsidRPr="00D260AF">
        <w:rPr>
          <w:b/>
        </w:rPr>
        <w:t>CONVOCAÇÃO</w:t>
      </w:r>
    </w:p>
    <w:p w:rsidR="00C54320" w:rsidRPr="00D260AF" w:rsidRDefault="00C54320" w:rsidP="00481DA0">
      <w:pPr>
        <w:spacing w:after="0" w:line="240" w:lineRule="auto"/>
        <w:jc w:val="both"/>
      </w:pPr>
    </w:p>
    <w:p w:rsidR="00C54320" w:rsidRPr="00D260AF" w:rsidRDefault="00C0578D" w:rsidP="00481DA0">
      <w:pPr>
        <w:spacing w:after="0" w:line="240" w:lineRule="auto"/>
        <w:jc w:val="both"/>
      </w:pPr>
      <w:r w:rsidRPr="00D260AF">
        <w:t xml:space="preserve">Atendendo os preceitos regimentais, esta presidência convoca os senhores vereadores, para </w:t>
      </w:r>
      <w:r w:rsidR="0035752C">
        <w:rPr>
          <w:b/>
          <w:color w:val="FF0000"/>
        </w:rPr>
        <w:t>30</w:t>
      </w:r>
      <w:r w:rsidRPr="00D260AF">
        <w:rPr>
          <w:b/>
          <w:color w:val="FF0000"/>
        </w:rPr>
        <w:t xml:space="preserve">ª </w:t>
      </w:r>
      <w:r w:rsidRPr="00D260AF">
        <w:rPr>
          <w:b/>
        </w:rPr>
        <w:t xml:space="preserve">sessão plenária ordinária da </w:t>
      </w:r>
      <w:r w:rsidRPr="00D260AF">
        <w:rPr>
          <w:b/>
          <w:color w:val="FF0000"/>
        </w:rPr>
        <w:t xml:space="preserve">4.ª </w:t>
      </w:r>
      <w:r w:rsidRPr="00D260AF">
        <w:rPr>
          <w:b/>
        </w:rPr>
        <w:t>sessão legislativa do 8</w:t>
      </w:r>
      <w:r w:rsidRPr="00D260AF">
        <w:rPr>
          <w:b/>
          <w:color w:val="FF0000"/>
        </w:rPr>
        <w:t xml:space="preserve">.º </w:t>
      </w:r>
      <w:r w:rsidRPr="00D260AF">
        <w:rPr>
          <w:b/>
        </w:rPr>
        <w:t xml:space="preserve">período legislativo e da </w:t>
      </w:r>
      <w:r w:rsidRPr="00D260AF">
        <w:rPr>
          <w:b/>
          <w:color w:val="FF0000"/>
        </w:rPr>
        <w:t xml:space="preserve">10.ª </w:t>
      </w:r>
      <w:r w:rsidRPr="00D260AF">
        <w:rPr>
          <w:b/>
        </w:rPr>
        <w:t>legislatura</w:t>
      </w:r>
      <w:r w:rsidRPr="00D260AF">
        <w:t xml:space="preserve"> a realizar-se no dia </w:t>
      </w:r>
      <w:r w:rsidR="0035752C">
        <w:rPr>
          <w:b/>
          <w:color w:val="FF0000"/>
        </w:rPr>
        <w:t>9</w:t>
      </w:r>
      <w:r w:rsidR="000852E9" w:rsidRPr="00D260AF">
        <w:rPr>
          <w:b/>
          <w:bCs/>
          <w:color w:val="FF0000"/>
        </w:rPr>
        <w:t xml:space="preserve"> </w:t>
      </w:r>
      <w:r w:rsidRPr="00D260AF">
        <w:rPr>
          <w:b/>
          <w:color w:val="FF0000"/>
        </w:rPr>
        <w:t xml:space="preserve">de </w:t>
      </w:r>
      <w:r w:rsidR="006D7F50" w:rsidRPr="00D260AF">
        <w:rPr>
          <w:b/>
          <w:color w:val="FF0000"/>
        </w:rPr>
        <w:t>setembro</w:t>
      </w:r>
      <w:r w:rsidRPr="00D260AF">
        <w:rPr>
          <w:b/>
          <w:color w:val="FF0000"/>
        </w:rPr>
        <w:t xml:space="preserve"> de 2024</w:t>
      </w:r>
      <w:r w:rsidRPr="00D260AF">
        <w:rPr>
          <w:b/>
        </w:rPr>
        <w:t xml:space="preserve">, às </w:t>
      </w:r>
      <w:r w:rsidRPr="00D260AF">
        <w:rPr>
          <w:b/>
          <w:color w:val="FF0000"/>
        </w:rPr>
        <w:t>19 horas</w:t>
      </w:r>
      <w:r w:rsidRPr="00D260AF">
        <w:rPr>
          <w:color w:val="FF0000"/>
        </w:rPr>
        <w:t xml:space="preserve"> </w:t>
      </w:r>
      <w:r w:rsidRPr="00D260AF">
        <w:t>as dependências do Plenário Henrique Simionatto, localizado a Praça Tancredo de Almeida Neves, Avenida Jaime Proni 382N, centro, para deliberar o seguinte.</w:t>
      </w:r>
    </w:p>
    <w:p w:rsidR="00C54320" w:rsidRPr="00D260AF" w:rsidRDefault="00C54320" w:rsidP="00481DA0">
      <w:pPr>
        <w:spacing w:after="0" w:line="240" w:lineRule="auto"/>
        <w:jc w:val="both"/>
      </w:pPr>
    </w:p>
    <w:p w:rsidR="00C54320" w:rsidRPr="00D260AF" w:rsidRDefault="00C0578D" w:rsidP="00481DA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</w:rPr>
      </w:pPr>
      <w:r w:rsidRPr="00D260AF">
        <w:rPr>
          <w:b/>
        </w:rPr>
        <w:t>EXPEDIENTE</w:t>
      </w:r>
    </w:p>
    <w:p w:rsidR="00C54320" w:rsidRPr="00D260AF" w:rsidRDefault="00C54320" w:rsidP="00481DA0">
      <w:pPr>
        <w:spacing w:after="0" w:line="240" w:lineRule="auto"/>
        <w:jc w:val="both"/>
        <w:rPr>
          <w:b/>
          <w:u w:val="single"/>
        </w:rPr>
      </w:pPr>
    </w:p>
    <w:p w:rsidR="00DC5542" w:rsidRPr="00D260AF" w:rsidRDefault="00DC5542" w:rsidP="00481DA0">
      <w:pPr>
        <w:spacing w:after="0" w:line="240" w:lineRule="auto"/>
        <w:jc w:val="both"/>
        <w:rPr>
          <w:b/>
          <w:u w:val="single"/>
        </w:rPr>
      </w:pPr>
      <w:r w:rsidRPr="00D260AF">
        <w:rPr>
          <w:b/>
          <w:u w:val="single"/>
        </w:rPr>
        <w:t>Leitura das Correspondências Recebidas:</w:t>
      </w:r>
    </w:p>
    <w:p w:rsidR="00730FE4" w:rsidRPr="00D260AF" w:rsidRDefault="00730FE4" w:rsidP="00481DA0">
      <w:pPr>
        <w:spacing w:after="0" w:line="240" w:lineRule="auto"/>
        <w:jc w:val="both"/>
      </w:pPr>
    </w:p>
    <w:p w:rsidR="00074FFB" w:rsidRDefault="00DE48AD" w:rsidP="00074FFB">
      <w:pPr>
        <w:numPr>
          <w:ilvl w:val="0"/>
          <w:numId w:val="17"/>
        </w:numPr>
        <w:spacing w:after="0" w:line="240" w:lineRule="auto"/>
        <w:jc w:val="both"/>
      </w:pPr>
      <w:bookmarkStart w:id="0" w:name="_GoBack"/>
      <w:r>
        <w:rPr>
          <w:rFonts w:cs="Segoe UI"/>
          <w:color w:val="212529"/>
          <w:shd w:val="clear" w:color="auto" w:fill="FFFFFF"/>
        </w:rPr>
        <w:t xml:space="preserve">Ofício nº 102/SEPLAN/JUINA/2024 de </w:t>
      </w:r>
      <w:proofErr w:type="gramStart"/>
      <w:r>
        <w:rPr>
          <w:rFonts w:cs="Segoe UI"/>
          <w:color w:val="212529"/>
          <w:shd w:val="clear" w:color="auto" w:fill="FFFFFF"/>
        </w:rPr>
        <w:t>4</w:t>
      </w:r>
      <w:proofErr w:type="gramEnd"/>
      <w:r>
        <w:rPr>
          <w:rFonts w:cs="Segoe UI"/>
          <w:color w:val="212529"/>
          <w:shd w:val="clear" w:color="auto" w:fill="FFFFFF"/>
        </w:rPr>
        <w:t xml:space="preserve"> de setembro de 2024 do senhor </w:t>
      </w:r>
      <w:proofErr w:type="spellStart"/>
      <w:r>
        <w:rPr>
          <w:rFonts w:cs="Segoe UI"/>
          <w:color w:val="212529"/>
          <w:shd w:val="clear" w:color="auto" w:fill="FFFFFF"/>
        </w:rPr>
        <w:t>Rosbon</w:t>
      </w:r>
      <w:proofErr w:type="spellEnd"/>
      <w:r>
        <w:rPr>
          <w:rFonts w:cs="Segoe UI"/>
          <w:color w:val="212529"/>
          <w:shd w:val="clear" w:color="auto" w:fill="FFFFFF"/>
        </w:rPr>
        <w:t xml:space="preserve"> Amorim Machado, Secretário municipal de planejamento. Assunto: Resposta a indicação nº 226/2024 do vereador Aelcio.</w:t>
      </w:r>
      <w:r w:rsidR="00074FFB" w:rsidRPr="00074FFB">
        <w:t xml:space="preserve"> </w:t>
      </w:r>
    </w:p>
    <w:p w:rsidR="00DE48AD" w:rsidRPr="00DE48AD" w:rsidRDefault="00074FFB" w:rsidP="00074FFB">
      <w:pPr>
        <w:numPr>
          <w:ilvl w:val="0"/>
          <w:numId w:val="17"/>
        </w:numPr>
        <w:spacing w:after="0" w:line="240" w:lineRule="auto"/>
        <w:jc w:val="both"/>
      </w:pPr>
      <w:r>
        <w:t>O</w:t>
      </w:r>
      <w:r w:rsidRPr="00074FFB">
        <w:rPr>
          <w:rFonts w:cs="Segoe UI"/>
          <w:color w:val="212529"/>
          <w:shd w:val="clear" w:color="auto" w:fill="FFFFFF"/>
        </w:rPr>
        <w:t xml:space="preserve">ficio nº 17/SFA/JUINA/2024 de </w:t>
      </w:r>
      <w:proofErr w:type="gramStart"/>
      <w:r w:rsidRPr="00074FFB">
        <w:rPr>
          <w:rFonts w:cs="Segoe UI"/>
          <w:color w:val="212529"/>
          <w:shd w:val="clear" w:color="auto" w:fill="FFFFFF"/>
        </w:rPr>
        <w:t>9</w:t>
      </w:r>
      <w:proofErr w:type="gramEnd"/>
      <w:r w:rsidRPr="00074FFB">
        <w:rPr>
          <w:rFonts w:cs="Segoe UI"/>
          <w:color w:val="212529"/>
          <w:shd w:val="clear" w:color="auto" w:fill="FFFFFF"/>
        </w:rPr>
        <w:t xml:space="preserve"> de setembro de 2024 do senhor </w:t>
      </w:r>
      <w:proofErr w:type="spellStart"/>
      <w:r w:rsidRPr="00074FFB">
        <w:rPr>
          <w:rFonts w:cs="Segoe UI"/>
          <w:color w:val="212529"/>
          <w:shd w:val="clear" w:color="auto" w:fill="FFFFFF"/>
        </w:rPr>
        <w:t>Valdoir</w:t>
      </w:r>
      <w:proofErr w:type="spellEnd"/>
      <w:r w:rsidRPr="00074FFB">
        <w:rPr>
          <w:rFonts w:cs="Segoe UI"/>
          <w:color w:val="212529"/>
          <w:shd w:val="clear" w:color="auto" w:fill="FFFFFF"/>
        </w:rPr>
        <w:t xml:space="preserve"> </w:t>
      </w:r>
      <w:proofErr w:type="spellStart"/>
      <w:r w:rsidRPr="00074FFB">
        <w:rPr>
          <w:rFonts w:cs="Segoe UI"/>
          <w:color w:val="212529"/>
          <w:shd w:val="clear" w:color="auto" w:fill="FFFFFF"/>
        </w:rPr>
        <w:t>Pezzini</w:t>
      </w:r>
      <w:proofErr w:type="spellEnd"/>
      <w:r w:rsidRPr="00074FFB">
        <w:rPr>
          <w:rFonts w:cs="Segoe UI"/>
          <w:color w:val="212529"/>
          <w:shd w:val="clear" w:color="auto" w:fill="FFFFFF"/>
        </w:rPr>
        <w:t xml:space="preserve"> - secretário municipal de administração e finanças. Assunto: resposta ao requerimento simples nº 36/2024 de </w:t>
      </w:r>
      <w:r>
        <w:rPr>
          <w:rFonts w:cs="Segoe UI"/>
          <w:color w:val="212529"/>
          <w:shd w:val="clear" w:color="auto" w:fill="FFFFFF"/>
        </w:rPr>
        <w:t xml:space="preserve">autoria da vereadora Luiza </w:t>
      </w:r>
      <w:proofErr w:type="spellStart"/>
      <w:r>
        <w:rPr>
          <w:rFonts w:cs="Segoe UI"/>
          <w:color w:val="212529"/>
          <w:shd w:val="clear" w:color="auto" w:fill="FFFFFF"/>
        </w:rPr>
        <w:t>Boer</w:t>
      </w:r>
      <w:proofErr w:type="spellEnd"/>
      <w:r>
        <w:rPr>
          <w:rFonts w:cs="Segoe UI"/>
          <w:color w:val="212529"/>
          <w:shd w:val="clear" w:color="auto" w:fill="FFFFFF"/>
        </w:rPr>
        <w:t>.</w:t>
      </w:r>
    </w:p>
    <w:bookmarkEnd w:id="0"/>
    <w:p w:rsidR="00DE48AD" w:rsidRDefault="00DE48AD" w:rsidP="00481DA0">
      <w:pPr>
        <w:spacing w:after="0" w:line="240" w:lineRule="auto"/>
        <w:jc w:val="both"/>
      </w:pPr>
    </w:p>
    <w:p w:rsidR="00DC5542" w:rsidRDefault="00DC5542" w:rsidP="00481DA0">
      <w:pPr>
        <w:spacing w:after="0" w:line="240" w:lineRule="auto"/>
        <w:jc w:val="both"/>
      </w:pPr>
      <w:r w:rsidRPr="00D260AF">
        <w:rPr>
          <w:b/>
          <w:u w:val="single"/>
        </w:rPr>
        <w:t>Leitura das Proposições</w:t>
      </w:r>
      <w:r w:rsidRPr="00D260AF">
        <w:t xml:space="preserve">: </w:t>
      </w:r>
    </w:p>
    <w:p w:rsidR="009B20B9" w:rsidRDefault="009B20B9" w:rsidP="00481DA0">
      <w:pPr>
        <w:spacing w:after="0" w:line="240" w:lineRule="auto"/>
        <w:jc w:val="both"/>
      </w:pPr>
    </w:p>
    <w:p w:rsidR="009B20B9" w:rsidRPr="009B20B9" w:rsidRDefault="009B20B9" w:rsidP="009B20B9">
      <w:pPr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9B20B9">
        <w:rPr>
          <w:b/>
        </w:rPr>
        <w:t>Projeto de lei nº 1</w:t>
      </w:r>
      <w:r w:rsidR="00430F61">
        <w:rPr>
          <w:b/>
        </w:rPr>
        <w:t>9</w:t>
      </w:r>
      <w:r w:rsidRPr="009B20B9">
        <w:rPr>
          <w:b/>
        </w:rPr>
        <w:t>/2024 autoria: Poder Executivo Municipal</w:t>
      </w:r>
    </w:p>
    <w:p w:rsidR="009B20B9" w:rsidRPr="00D260AF" w:rsidRDefault="009B20B9" w:rsidP="009B20B9">
      <w:pPr>
        <w:spacing w:after="0" w:line="240" w:lineRule="auto"/>
        <w:jc w:val="both"/>
      </w:pPr>
      <w:r>
        <w:t>Altera a redação da Lei Complementar nº 1971, de 23 de dezembro de 2020, que reestrutura o Regime Próprio de Previdência Social do Município de Juína – MT.</w:t>
      </w:r>
    </w:p>
    <w:p w:rsidR="00072345" w:rsidRPr="00072345" w:rsidRDefault="00072345" w:rsidP="00072345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b/>
        </w:rPr>
      </w:pPr>
      <w:r w:rsidRPr="00072345">
        <w:rPr>
          <w:b/>
        </w:rPr>
        <w:t>Indicação nº 245/2024 autor</w:t>
      </w:r>
      <w:r w:rsidR="00E20BB4">
        <w:rPr>
          <w:b/>
        </w:rPr>
        <w:t>ia</w:t>
      </w:r>
      <w:r w:rsidRPr="00072345">
        <w:rPr>
          <w:b/>
        </w:rPr>
        <w:t>: vereador Teixeirinha da Agricultura</w:t>
      </w:r>
    </w:p>
    <w:p w:rsidR="00072345" w:rsidRDefault="00072345" w:rsidP="00072345">
      <w:pPr>
        <w:numPr>
          <w:ilvl w:val="0"/>
          <w:numId w:val="18"/>
        </w:numPr>
        <w:suppressAutoHyphens w:val="0"/>
        <w:spacing w:after="0" w:line="240" w:lineRule="auto"/>
        <w:rPr>
          <w:b/>
        </w:rPr>
      </w:pPr>
      <w:r w:rsidRPr="00072345">
        <w:rPr>
          <w:b/>
        </w:rPr>
        <w:t>Indicação nº 246/2024 autor</w:t>
      </w:r>
      <w:r w:rsidR="00E20BB4">
        <w:rPr>
          <w:b/>
        </w:rPr>
        <w:t>ia</w:t>
      </w:r>
      <w:r w:rsidRPr="00072345">
        <w:rPr>
          <w:b/>
        </w:rPr>
        <w:t>: vereador Teixeirinha da Agricultura</w:t>
      </w:r>
    </w:p>
    <w:p w:rsidR="00072345" w:rsidRDefault="00072345" w:rsidP="00072345">
      <w:pPr>
        <w:numPr>
          <w:ilvl w:val="0"/>
          <w:numId w:val="18"/>
        </w:numPr>
        <w:suppressAutoHyphens w:val="0"/>
        <w:spacing w:after="0" w:line="240" w:lineRule="auto"/>
        <w:rPr>
          <w:b/>
        </w:rPr>
      </w:pPr>
      <w:r>
        <w:rPr>
          <w:b/>
        </w:rPr>
        <w:t>Indicação nº 247/2024 autor</w:t>
      </w:r>
      <w:r w:rsidR="00E20BB4">
        <w:rPr>
          <w:b/>
        </w:rPr>
        <w:t>ia</w:t>
      </w:r>
      <w:r>
        <w:rPr>
          <w:b/>
        </w:rPr>
        <w:t xml:space="preserve">: vereador </w:t>
      </w:r>
      <w:r w:rsidR="00436949">
        <w:rPr>
          <w:b/>
        </w:rPr>
        <w:t xml:space="preserve">Jales José </w:t>
      </w:r>
      <w:proofErr w:type="spellStart"/>
      <w:r w:rsidR="00436949">
        <w:rPr>
          <w:b/>
        </w:rPr>
        <w:t>Perassolo</w:t>
      </w:r>
      <w:proofErr w:type="spellEnd"/>
    </w:p>
    <w:p w:rsidR="00DA1E4E" w:rsidRPr="00072345" w:rsidRDefault="00DA1E4E" w:rsidP="00072345">
      <w:pPr>
        <w:numPr>
          <w:ilvl w:val="0"/>
          <w:numId w:val="18"/>
        </w:numPr>
        <w:suppressAutoHyphens w:val="0"/>
        <w:spacing w:after="0" w:line="240" w:lineRule="auto"/>
        <w:rPr>
          <w:b/>
        </w:rPr>
      </w:pPr>
      <w:r>
        <w:rPr>
          <w:b/>
        </w:rPr>
        <w:t>Indicação nº 248/2024 autor</w:t>
      </w:r>
      <w:r w:rsidR="00E20BB4">
        <w:rPr>
          <w:b/>
        </w:rPr>
        <w:t>ia</w:t>
      </w:r>
      <w:r>
        <w:rPr>
          <w:b/>
        </w:rPr>
        <w:t>: vereador Fabiano Aurélio Ribeiro</w:t>
      </w:r>
    </w:p>
    <w:p w:rsidR="004F4310" w:rsidRPr="009200C8" w:rsidRDefault="009200C8" w:rsidP="009200C8">
      <w:pPr>
        <w:numPr>
          <w:ilvl w:val="0"/>
          <w:numId w:val="18"/>
        </w:numPr>
        <w:spacing w:after="0" w:line="240" w:lineRule="auto"/>
        <w:rPr>
          <w:b/>
          <w:color w:val="000000" w:themeColor="text1"/>
        </w:rPr>
      </w:pPr>
      <w:r w:rsidRPr="009200C8">
        <w:rPr>
          <w:b/>
          <w:color w:val="000000" w:themeColor="text1"/>
        </w:rPr>
        <w:t>Indicação nº 249/2024 autoria: vereador Vanderlei Monteiro (</w:t>
      </w:r>
      <w:proofErr w:type="spellStart"/>
      <w:r w:rsidRPr="009200C8">
        <w:rPr>
          <w:b/>
          <w:color w:val="000000" w:themeColor="text1"/>
        </w:rPr>
        <w:t>Delei</w:t>
      </w:r>
      <w:proofErr w:type="spellEnd"/>
      <w:r w:rsidRPr="009200C8">
        <w:rPr>
          <w:b/>
          <w:color w:val="000000" w:themeColor="text1"/>
        </w:rPr>
        <w:t>)</w:t>
      </w:r>
    </w:p>
    <w:p w:rsidR="0035752C" w:rsidRDefault="0035752C" w:rsidP="004F4310">
      <w:pPr>
        <w:spacing w:after="0" w:line="240" w:lineRule="auto"/>
        <w:rPr>
          <w:color w:val="000000" w:themeColor="text1"/>
        </w:rPr>
      </w:pPr>
    </w:p>
    <w:p w:rsidR="0035752C" w:rsidRPr="00D260AF" w:rsidRDefault="0035752C" w:rsidP="004F4310">
      <w:pPr>
        <w:spacing w:after="0" w:line="240" w:lineRule="auto"/>
        <w:rPr>
          <w:color w:val="000000" w:themeColor="text1"/>
        </w:rPr>
      </w:pPr>
    </w:p>
    <w:p w:rsidR="00C54320" w:rsidRDefault="00C0578D" w:rsidP="00481DA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  <w:color w:val="000000" w:themeColor="text1"/>
        </w:rPr>
      </w:pPr>
      <w:r w:rsidRPr="00D260AF">
        <w:rPr>
          <w:b/>
          <w:color w:val="000000" w:themeColor="text1"/>
        </w:rPr>
        <w:t>ORDEM DO DIA:</w:t>
      </w:r>
    </w:p>
    <w:p w:rsidR="0035752C" w:rsidRDefault="0035752C" w:rsidP="0035752C">
      <w:pPr>
        <w:spacing w:after="0" w:line="240" w:lineRule="auto"/>
        <w:jc w:val="center"/>
        <w:rPr>
          <w:b/>
          <w:color w:val="000000" w:themeColor="text1"/>
        </w:rPr>
      </w:pPr>
    </w:p>
    <w:p w:rsidR="0035752C" w:rsidRPr="0035752C" w:rsidRDefault="0035752C" w:rsidP="0035752C">
      <w:pPr>
        <w:spacing w:after="0" w:line="240" w:lineRule="auto"/>
        <w:rPr>
          <w:b/>
          <w:color w:val="000000" w:themeColor="text1"/>
          <w:u w:val="single"/>
        </w:rPr>
      </w:pPr>
    </w:p>
    <w:p w:rsidR="00C54320" w:rsidRPr="0035752C" w:rsidRDefault="0035752C" w:rsidP="00481DA0">
      <w:pPr>
        <w:spacing w:after="0" w:line="240" w:lineRule="auto"/>
        <w:jc w:val="both"/>
        <w:rPr>
          <w:b/>
          <w:color w:val="000000" w:themeColor="text1"/>
        </w:rPr>
      </w:pPr>
      <w:r w:rsidRPr="0035752C">
        <w:rPr>
          <w:b/>
          <w:color w:val="000000" w:themeColor="text1"/>
          <w:u w:val="single"/>
        </w:rPr>
        <w:t>Primeira Discussão e Votação</w:t>
      </w:r>
      <w:r w:rsidRPr="0035752C">
        <w:rPr>
          <w:b/>
          <w:color w:val="000000" w:themeColor="text1"/>
        </w:rPr>
        <w:t>:</w:t>
      </w:r>
    </w:p>
    <w:p w:rsidR="0035752C" w:rsidRDefault="0035752C" w:rsidP="00481DA0">
      <w:pPr>
        <w:spacing w:after="0" w:line="240" w:lineRule="auto"/>
        <w:jc w:val="both"/>
        <w:rPr>
          <w:color w:val="000000" w:themeColor="text1"/>
        </w:rPr>
      </w:pPr>
    </w:p>
    <w:p w:rsidR="0035752C" w:rsidRPr="0035752C" w:rsidRDefault="0035752C" w:rsidP="0035752C">
      <w:pPr>
        <w:numPr>
          <w:ilvl w:val="0"/>
          <w:numId w:val="12"/>
        </w:numPr>
        <w:spacing w:after="0" w:line="240" w:lineRule="auto"/>
        <w:jc w:val="both"/>
        <w:rPr>
          <w:b/>
          <w:color w:val="000000" w:themeColor="text1"/>
        </w:rPr>
      </w:pPr>
      <w:r w:rsidRPr="0035752C">
        <w:rPr>
          <w:b/>
          <w:color w:val="000000" w:themeColor="text1"/>
        </w:rPr>
        <w:t>Projeto de lei nº 17/2024 autor</w:t>
      </w:r>
      <w:r w:rsidR="00E20BB4">
        <w:rPr>
          <w:b/>
          <w:color w:val="000000" w:themeColor="text1"/>
        </w:rPr>
        <w:t>ia</w:t>
      </w:r>
      <w:r w:rsidRPr="0035752C">
        <w:rPr>
          <w:b/>
          <w:color w:val="000000" w:themeColor="text1"/>
        </w:rPr>
        <w:t>: Poder Executivo Municipal</w:t>
      </w:r>
    </w:p>
    <w:p w:rsidR="0035752C" w:rsidRPr="0035752C" w:rsidRDefault="0035752C" w:rsidP="0035752C">
      <w:pPr>
        <w:spacing w:after="0" w:line="240" w:lineRule="auto"/>
        <w:jc w:val="both"/>
        <w:rPr>
          <w:color w:val="000000" w:themeColor="text1"/>
        </w:rPr>
      </w:pPr>
      <w:r w:rsidRPr="0035752C">
        <w:rPr>
          <w:color w:val="000000" w:themeColor="text1"/>
        </w:rPr>
        <w:t xml:space="preserve">Dispõe sobre a Lei de Diretrizes Orçamentárias - LDO. </w:t>
      </w:r>
      <w:proofErr w:type="gramStart"/>
      <w:r w:rsidRPr="0035752C">
        <w:rPr>
          <w:color w:val="000000" w:themeColor="text1"/>
        </w:rPr>
        <w:t>do</w:t>
      </w:r>
      <w:proofErr w:type="gramEnd"/>
      <w:r w:rsidRPr="0035752C">
        <w:rPr>
          <w:color w:val="000000" w:themeColor="text1"/>
        </w:rPr>
        <w:t xml:space="preserve"> Município de Juína, Estado de Mato Grosso, para a elaboração e execução da Lei Orçamentária Anual - LOA, referente ao exercício financeiro de 2025, e dá outras providencias. </w:t>
      </w:r>
    </w:p>
    <w:p w:rsidR="0035752C" w:rsidRPr="0035752C" w:rsidRDefault="0035752C" w:rsidP="0035752C">
      <w:pPr>
        <w:numPr>
          <w:ilvl w:val="0"/>
          <w:numId w:val="12"/>
        </w:numPr>
        <w:spacing w:after="0" w:line="240" w:lineRule="auto"/>
        <w:jc w:val="both"/>
        <w:rPr>
          <w:b/>
          <w:color w:val="000000" w:themeColor="text1"/>
        </w:rPr>
      </w:pPr>
      <w:r w:rsidRPr="0035752C">
        <w:rPr>
          <w:b/>
          <w:color w:val="000000" w:themeColor="text1"/>
        </w:rPr>
        <w:t>Projeto de lei nº 18/2024 autor</w:t>
      </w:r>
      <w:r w:rsidR="00E20BB4">
        <w:rPr>
          <w:b/>
          <w:color w:val="000000" w:themeColor="text1"/>
        </w:rPr>
        <w:t>ia</w:t>
      </w:r>
      <w:r w:rsidRPr="0035752C">
        <w:rPr>
          <w:b/>
          <w:color w:val="000000" w:themeColor="text1"/>
        </w:rPr>
        <w:t>: Poder Executivo Municipal</w:t>
      </w:r>
    </w:p>
    <w:p w:rsidR="0035752C" w:rsidRDefault="0035752C" w:rsidP="0035752C">
      <w:pPr>
        <w:spacing w:after="0" w:line="240" w:lineRule="auto"/>
        <w:jc w:val="both"/>
        <w:rPr>
          <w:color w:val="000000" w:themeColor="text1"/>
        </w:rPr>
      </w:pPr>
      <w:r w:rsidRPr="0035752C">
        <w:rPr>
          <w:color w:val="000000" w:themeColor="text1"/>
        </w:rPr>
        <w:t>Dispõe sobre a alteração no PPA da Lei N° 1.986/2021 DE 17/12/2021 e alterações posteriores e dá outras providências.</w:t>
      </w:r>
    </w:p>
    <w:p w:rsidR="0035752C" w:rsidRPr="00D260AF" w:rsidRDefault="0035752C" w:rsidP="0035752C">
      <w:pPr>
        <w:spacing w:after="0" w:line="240" w:lineRule="auto"/>
        <w:jc w:val="both"/>
        <w:rPr>
          <w:color w:val="000000" w:themeColor="text1"/>
        </w:rPr>
      </w:pPr>
    </w:p>
    <w:p w:rsidR="00C54320" w:rsidRDefault="00C0578D" w:rsidP="00481DA0">
      <w:pPr>
        <w:pStyle w:val="NormalWeb"/>
        <w:spacing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D260AF">
        <w:rPr>
          <w:rFonts w:asciiTheme="minorHAnsi" w:hAnsiTheme="minorHAnsi"/>
          <w:b/>
          <w:color w:val="000000"/>
          <w:sz w:val="22"/>
          <w:szCs w:val="22"/>
          <w:u w:val="single"/>
        </w:rPr>
        <w:t>Discussão e Votação Única:</w:t>
      </w:r>
    </w:p>
    <w:p w:rsidR="00437839" w:rsidRDefault="00437839" w:rsidP="00481DA0">
      <w:pPr>
        <w:pStyle w:val="NormalWeb"/>
        <w:spacing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072345" w:rsidRPr="00072345" w:rsidRDefault="00072345" w:rsidP="00072345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b/>
        </w:rPr>
      </w:pPr>
      <w:r w:rsidRPr="00072345">
        <w:rPr>
          <w:b/>
        </w:rPr>
        <w:lastRenderedPageBreak/>
        <w:t>Indicação nº 245/2024 autor</w:t>
      </w:r>
      <w:r w:rsidR="00E20BB4">
        <w:rPr>
          <w:b/>
        </w:rPr>
        <w:t>ia</w:t>
      </w:r>
      <w:r w:rsidRPr="00072345">
        <w:rPr>
          <w:b/>
        </w:rPr>
        <w:t>: vereador Teixeirinha da Agricultura</w:t>
      </w:r>
    </w:p>
    <w:p w:rsidR="00072345" w:rsidRDefault="00072345" w:rsidP="00072345">
      <w:pPr>
        <w:spacing w:after="0" w:line="240" w:lineRule="auto"/>
        <w:jc w:val="both"/>
      </w:pPr>
      <w:r>
        <w:t>Indica a Sua Excelência Paulo Augusto Veronese, Prefeito, com cópia ao Senhor</w:t>
      </w:r>
      <w:proofErr w:type="gramStart"/>
      <w:r>
        <w:t xml:space="preserve">  </w:t>
      </w:r>
      <w:proofErr w:type="gramEnd"/>
      <w:r>
        <w:t>Jonatas Plinio, Secretário Municipal de Infraestrutura, a necessidade e oportunidade da construção de duas lombadas, uma na Avenida Orlando Pereira, no Bairro São José Operário e outra na Avenida Olavo Inácio Hans , Bairro Modulo 05 proximidades do Minas Pão.</w:t>
      </w:r>
    </w:p>
    <w:p w:rsidR="00072345" w:rsidRPr="00072345" w:rsidRDefault="00072345" w:rsidP="00072345">
      <w:pPr>
        <w:numPr>
          <w:ilvl w:val="0"/>
          <w:numId w:val="18"/>
        </w:numPr>
        <w:suppressAutoHyphens w:val="0"/>
        <w:spacing w:after="0" w:line="240" w:lineRule="auto"/>
        <w:rPr>
          <w:b/>
        </w:rPr>
      </w:pPr>
      <w:r w:rsidRPr="00072345">
        <w:rPr>
          <w:b/>
        </w:rPr>
        <w:t>Indicação nº 246/2024 autor</w:t>
      </w:r>
      <w:r w:rsidR="00E20BB4">
        <w:rPr>
          <w:b/>
        </w:rPr>
        <w:t>ia</w:t>
      </w:r>
      <w:r w:rsidRPr="00072345">
        <w:rPr>
          <w:b/>
        </w:rPr>
        <w:t>: vereador Teixeirinha da Agricultura</w:t>
      </w:r>
    </w:p>
    <w:p w:rsidR="00072345" w:rsidRDefault="00072345" w:rsidP="00072345">
      <w:pPr>
        <w:spacing w:after="0" w:line="240" w:lineRule="auto"/>
      </w:pPr>
      <w:r>
        <w:t xml:space="preserve">Indica a Sua Excelência, Paulo Augusto Veronese, Prefeito, com cópia ao Senhor Jonatas Plinio, Secretário Municipal de Infraestrutura, a necessidade e oportunidade de realizar a recuperação das estradas Paraná </w:t>
      </w:r>
      <w:proofErr w:type="gramStart"/>
      <w:r>
        <w:t>1</w:t>
      </w:r>
      <w:proofErr w:type="gramEnd"/>
      <w:r>
        <w:t xml:space="preserve"> e Paraná 2, no Distrito de Filadélfia.</w:t>
      </w:r>
    </w:p>
    <w:p w:rsidR="00DE48AD" w:rsidRDefault="00436949" w:rsidP="00436949">
      <w:pPr>
        <w:numPr>
          <w:ilvl w:val="0"/>
          <w:numId w:val="18"/>
        </w:numPr>
        <w:tabs>
          <w:tab w:val="left" w:pos="3969"/>
        </w:tabs>
        <w:spacing w:after="0" w:line="240" w:lineRule="auto"/>
        <w:jc w:val="both"/>
        <w:rPr>
          <w:rFonts w:cs="Arial"/>
          <w:b/>
          <w:color w:val="000000" w:themeColor="text1"/>
        </w:rPr>
      </w:pPr>
      <w:r w:rsidRPr="00436949">
        <w:rPr>
          <w:rFonts w:cs="Arial"/>
          <w:b/>
          <w:color w:val="000000" w:themeColor="text1"/>
        </w:rPr>
        <w:t xml:space="preserve">Indicação nº 247/2024 </w:t>
      </w:r>
      <w:proofErr w:type="spellStart"/>
      <w:r w:rsidRPr="00436949">
        <w:rPr>
          <w:rFonts w:cs="Arial"/>
          <w:b/>
          <w:color w:val="000000" w:themeColor="text1"/>
        </w:rPr>
        <w:t>auto</w:t>
      </w:r>
      <w:r w:rsidR="00E20BB4">
        <w:rPr>
          <w:rFonts w:cs="Arial"/>
          <w:b/>
          <w:color w:val="000000" w:themeColor="text1"/>
        </w:rPr>
        <w:t>ia</w:t>
      </w:r>
      <w:proofErr w:type="spellEnd"/>
      <w:r w:rsidRPr="00436949">
        <w:rPr>
          <w:rFonts w:cs="Arial"/>
          <w:b/>
          <w:color w:val="000000" w:themeColor="text1"/>
        </w:rPr>
        <w:t xml:space="preserve">: vereador Jales José </w:t>
      </w:r>
      <w:proofErr w:type="spellStart"/>
      <w:r w:rsidRPr="00436949">
        <w:rPr>
          <w:rFonts w:cs="Arial"/>
          <w:b/>
          <w:color w:val="000000" w:themeColor="text1"/>
        </w:rPr>
        <w:t>Perassolo</w:t>
      </w:r>
      <w:proofErr w:type="spellEnd"/>
    </w:p>
    <w:p w:rsidR="00436949" w:rsidRDefault="00DA1E4E" w:rsidP="00DA1E4E">
      <w:pPr>
        <w:tabs>
          <w:tab w:val="left" w:pos="396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DA1E4E">
        <w:rPr>
          <w:rFonts w:cs="Arial"/>
          <w:color w:val="000000" w:themeColor="text1"/>
        </w:rPr>
        <w:t>Indica a Sua Excelência</w:t>
      </w:r>
      <w:r>
        <w:rPr>
          <w:rFonts w:cs="Arial"/>
          <w:color w:val="000000" w:themeColor="text1"/>
        </w:rPr>
        <w:t>,</w:t>
      </w:r>
      <w:r w:rsidRPr="00DA1E4E">
        <w:rPr>
          <w:rFonts w:cs="Arial"/>
          <w:color w:val="000000" w:themeColor="text1"/>
        </w:rPr>
        <w:t xml:space="preserve"> Paulo Augusto Veronese, Prefeito, com cópia ao Senhor Robson Amorim Machado, Secretário Municipal de Planejamento, a necessidade e oportunidade de realizar a perfuração de mais um poço artesiano no Distrito de Terra Roxa.</w:t>
      </w:r>
    </w:p>
    <w:p w:rsidR="00DA1E4E" w:rsidRPr="00DA1E4E" w:rsidRDefault="00DA1E4E" w:rsidP="00DA1E4E">
      <w:pPr>
        <w:numPr>
          <w:ilvl w:val="0"/>
          <w:numId w:val="18"/>
        </w:numPr>
        <w:tabs>
          <w:tab w:val="left" w:pos="3969"/>
        </w:tabs>
        <w:spacing w:after="0" w:line="240" w:lineRule="auto"/>
        <w:jc w:val="both"/>
        <w:rPr>
          <w:rFonts w:cs="Arial"/>
          <w:b/>
          <w:color w:val="000000" w:themeColor="text1"/>
        </w:rPr>
      </w:pPr>
      <w:r w:rsidRPr="00DA1E4E">
        <w:rPr>
          <w:rFonts w:cs="Arial"/>
          <w:b/>
          <w:color w:val="000000" w:themeColor="text1"/>
        </w:rPr>
        <w:t>Indicação nº 248/2024 autor</w:t>
      </w:r>
      <w:r w:rsidR="00E20BB4">
        <w:rPr>
          <w:rFonts w:cs="Arial"/>
          <w:b/>
          <w:color w:val="000000" w:themeColor="text1"/>
        </w:rPr>
        <w:t>ia</w:t>
      </w:r>
      <w:r w:rsidRPr="00DA1E4E">
        <w:rPr>
          <w:rFonts w:cs="Arial"/>
          <w:b/>
          <w:color w:val="000000" w:themeColor="text1"/>
        </w:rPr>
        <w:t>: vereador Fabiano Aurélio Ribeiro</w:t>
      </w:r>
    </w:p>
    <w:p w:rsidR="00DA1E4E" w:rsidRDefault="00E20BB4" w:rsidP="006D7F50">
      <w:pPr>
        <w:tabs>
          <w:tab w:val="left" w:pos="396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E20BB4">
        <w:rPr>
          <w:rFonts w:cs="Arial"/>
          <w:color w:val="000000" w:themeColor="text1"/>
        </w:rPr>
        <w:t xml:space="preserve">Indica a Sua Excelência, Paulo Augusto Veronese, Prefeito, com cópia ao Senhor Jonatas Plinio, Secretário Municipal de Infraestrutura, a necessidade e oportunidade da construção de uma lombada na Avenida Diamante Negro, localizada no Bairro Módulo </w:t>
      </w:r>
      <w:proofErr w:type="gramStart"/>
      <w:r w:rsidRPr="00E20BB4">
        <w:rPr>
          <w:rFonts w:cs="Arial"/>
          <w:color w:val="000000" w:themeColor="text1"/>
        </w:rPr>
        <w:t>4</w:t>
      </w:r>
      <w:proofErr w:type="gramEnd"/>
      <w:r w:rsidRPr="00E20BB4">
        <w:rPr>
          <w:rFonts w:cs="Arial"/>
          <w:color w:val="000000" w:themeColor="text1"/>
        </w:rPr>
        <w:t>, bem como a implementação da sinalização viária dessa avenida e de todas as vias recentemente pavimentadas no bairro.</w:t>
      </w:r>
    </w:p>
    <w:p w:rsidR="009200C8" w:rsidRPr="009200C8" w:rsidRDefault="009200C8" w:rsidP="009200C8">
      <w:pPr>
        <w:numPr>
          <w:ilvl w:val="0"/>
          <w:numId w:val="18"/>
        </w:numPr>
        <w:tabs>
          <w:tab w:val="left" w:pos="3969"/>
        </w:tabs>
        <w:spacing w:after="0" w:line="240" w:lineRule="auto"/>
        <w:jc w:val="both"/>
        <w:rPr>
          <w:rFonts w:cs="Arial"/>
          <w:b/>
          <w:color w:val="000000" w:themeColor="text1"/>
        </w:rPr>
      </w:pPr>
      <w:r w:rsidRPr="009200C8">
        <w:rPr>
          <w:rFonts w:cs="Arial"/>
          <w:b/>
          <w:color w:val="000000" w:themeColor="text1"/>
        </w:rPr>
        <w:t>Indicação nº 249/2024 autoria: vereador Vanderlei Monteiro (</w:t>
      </w:r>
      <w:proofErr w:type="spellStart"/>
      <w:r w:rsidRPr="009200C8">
        <w:rPr>
          <w:rFonts w:cs="Arial"/>
          <w:b/>
          <w:color w:val="000000" w:themeColor="text1"/>
        </w:rPr>
        <w:t>Delei</w:t>
      </w:r>
      <w:proofErr w:type="spellEnd"/>
      <w:r w:rsidRPr="009200C8">
        <w:rPr>
          <w:rFonts w:cs="Arial"/>
          <w:b/>
          <w:color w:val="000000" w:themeColor="text1"/>
        </w:rPr>
        <w:t>)</w:t>
      </w:r>
    </w:p>
    <w:p w:rsidR="009200C8" w:rsidRDefault="009200C8" w:rsidP="006D7F50">
      <w:pPr>
        <w:tabs>
          <w:tab w:val="left" w:pos="3969"/>
        </w:tabs>
        <w:spacing w:after="0" w:line="240" w:lineRule="auto"/>
        <w:jc w:val="both"/>
        <w:rPr>
          <w:rFonts w:cs="Arial"/>
          <w:color w:val="000000" w:themeColor="text1"/>
        </w:rPr>
      </w:pPr>
      <w:r w:rsidRPr="009200C8">
        <w:rPr>
          <w:rFonts w:cs="Arial"/>
          <w:color w:val="000000" w:themeColor="text1"/>
        </w:rPr>
        <w:t xml:space="preserve">Indica a Sua Excelência, Beto Dois a </w:t>
      </w:r>
      <w:proofErr w:type="gramStart"/>
      <w:r w:rsidRPr="009200C8">
        <w:rPr>
          <w:rFonts w:cs="Arial"/>
          <w:color w:val="000000" w:themeColor="text1"/>
        </w:rPr>
        <w:t>Um, Deputado</w:t>
      </w:r>
      <w:proofErr w:type="gramEnd"/>
      <w:r w:rsidRPr="009200C8">
        <w:rPr>
          <w:rFonts w:cs="Arial"/>
          <w:color w:val="000000" w:themeColor="text1"/>
        </w:rPr>
        <w:t xml:space="preserve"> Estadual, a necessidade e oportunidade de destinar recursos por meio de emenda parlamentar para a aquisição de um micro-ônibus, que será destinado ao transporte de idosos dos bairros para os dias de feira-livre em nossa cidade.</w:t>
      </w:r>
    </w:p>
    <w:p w:rsidR="00DA1E4E" w:rsidRPr="00D260AF" w:rsidRDefault="00DA1E4E" w:rsidP="006D7F50">
      <w:pPr>
        <w:tabs>
          <w:tab w:val="left" w:pos="3969"/>
        </w:tabs>
        <w:spacing w:after="0" w:line="240" w:lineRule="auto"/>
        <w:jc w:val="both"/>
        <w:rPr>
          <w:rFonts w:cs="Arial"/>
          <w:color w:val="000000" w:themeColor="text1"/>
        </w:rPr>
      </w:pPr>
    </w:p>
    <w:p w:rsidR="00C54320" w:rsidRPr="00D260AF" w:rsidRDefault="00C0578D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 w:rsidRPr="00D260AF">
        <w:rPr>
          <w:b/>
        </w:rPr>
        <w:t>EXPLICAÇÕES PESSOAIS:</w:t>
      </w:r>
    </w:p>
    <w:p w:rsidR="00C54320" w:rsidRPr="00D260AF" w:rsidRDefault="00C54320">
      <w:pPr>
        <w:spacing w:after="0" w:line="240" w:lineRule="auto"/>
        <w:jc w:val="both"/>
        <w:rPr>
          <w:b/>
        </w:rPr>
      </w:pPr>
    </w:p>
    <w:p w:rsidR="00C54320" w:rsidRPr="00D260AF" w:rsidRDefault="000852E9">
      <w:pPr>
        <w:spacing w:after="0" w:line="240" w:lineRule="auto"/>
        <w:jc w:val="both"/>
      </w:pPr>
      <w:r w:rsidRPr="00D260AF">
        <w:t xml:space="preserve">Sala das Sessões, </w:t>
      </w:r>
      <w:proofErr w:type="gramStart"/>
      <w:r w:rsidR="0035752C">
        <w:t>9</w:t>
      </w:r>
      <w:proofErr w:type="gramEnd"/>
      <w:r w:rsidR="00C0578D" w:rsidRPr="00D260AF">
        <w:t xml:space="preserve"> de </w:t>
      </w:r>
      <w:r w:rsidR="006D7F50" w:rsidRPr="00D260AF">
        <w:t>setembro</w:t>
      </w:r>
      <w:r w:rsidR="00C0578D" w:rsidRPr="00D260AF">
        <w:t xml:space="preserve"> de 2024.</w:t>
      </w:r>
    </w:p>
    <w:p w:rsidR="00C54320" w:rsidRPr="00D260AF" w:rsidRDefault="00C54320">
      <w:pPr>
        <w:spacing w:after="0" w:line="240" w:lineRule="auto"/>
        <w:jc w:val="center"/>
      </w:pPr>
    </w:p>
    <w:p w:rsidR="00E521CA" w:rsidRDefault="00E521CA">
      <w:pPr>
        <w:spacing w:after="0" w:line="240" w:lineRule="auto"/>
        <w:jc w:val="center"/>
      </w:pPr>
    </w:p>
    <w:p w:rsidR="002E743D" w:rsidRPr="00D260AF" w:rsidRDefault="002E743D">
      <w:pPr>
        <w:spacing w:after="0" w:line="240" w:lineRule="auto"/>
        <w:jc w:val="center"/>
      </w:pPr>
    </w:p>
    <w:p w:rsidR="00C54320" w:rsidRPr="00D260AF" w:rsidRDefault="00C0578D">
      <w:pPr>
        <w:spacing w:after="0" w:line="240" w:lineRule="auto"/>
        <w:jc w:val="center"/>
      </w:pPr>
      <w:r w:rsidRPr="00D260AF">
        <w:t>FABIANO AURELIO RIBEIRO                                         ILDAMIR TEIXEIRA DE FARIA</w:t>
      </w:r>
    </w:p>
    <w:p w:rsidR="00C54320" w:rsidRPr="00D260AF" w:rsidRDefault="00C0578D">
      <w:pPr>
        <w:spacing w:after="0" w:line="240" w:lineRule="auto"/>
      </w:pPr>
      <w:r w:rsidRPr="00D260AF">
        <w:t xml:space="preserve">                               Presidente</w:t>
      </w:r>
      <w:r w:rsidRPr="00D260AF">
        <w:tab/>
      </w:r>
      <w:r w:rsidRPr="00D260AF">
        <w:tab/>
        <w:t xml:space="preserve">     </w:t>
      </w:r>
      <w:r w:rsidRPr="00D260AF">
        <w:tab/>
        <w:t xml:space="preserve">                              1ª secretário</w:t>
      </w:r>
    </w:p>
    <w:p w:rsidR="00C54320" w:rsidRPr="00E521CA" w:rsidRDefault="00C54320">
      <w:pPr>
        <w:spacing w:after="0" w:line="240" w:lineRule="auto"/>
        <w:ind w:left="1416" w:firstLine="708"/>
        <w:jc w:val="center"/>
        <w:rPr>
          <w:sz w:val="24"/>
          <w:szCs w:val="24"/>
        </w:rPr>
      </w:pPr>
    </w:p>
    <w:sectPr w:rsidR="00C54320" w:rsidRPr="00E52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30" w:right="849" w:bottom="851" w:left="1701" w:header="851" w:footer="59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61" w:rsidRDefault="00430F61">
      <w:pPr>
        <w:spacing w:after="0" w:line="240" w:lineRule="auto"/>
      </w:pPr>
      <w:r>
        <w:separator/>
      </w:r>
    </w:p>
  </w:endnote>
  <w:endnote w:type="continuationSeparator" w:id="0">
    <w:p w:rsidR="00430F61" w:rsidRDefault="0043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61" w:rsidRDefault="00430F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Content>
      <w:p w:rsidR="00430F61" w:rsidRDefault="00430F61">
        <w:pPr>
          <w:spacing w:after="0" w:line="240" w:lineRule="auto"/>
          <w:jc w:val="center"/>
          <w:rPr>
            <w:sz w:val="12"/>
            <w:szCs w:val="12"/>
          </w:rPr>
        </w:pPr>
      </w:p>
      <w:p w:rsidR="00430F61" w:rsidRDefault="00430F61">
        <w:pPr>
          <w:pStyle w:val="Rodap"/>
          <w:jc w:val="right"/>
          <w:rPr>
            <w:sz w:val="12"/>
            <w:szCs w:val="12"/>
          </w:rPr>
        </w:pPr>
        <w:r>
          <w:rPr>
            <w:sz w:val="18"/>
            <w:szCs w:val="12"/>
          </w:rPr>
          <w:t xml:space="preserve">Página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PAGE </w:instrText>
        </w:r>
        <w:r>
          <w:rPr>
            <w:b/>
            <w:bCs/>
            <w:sz w:val="18"/>
            <w:szCs w:val="12"/>
          </w:rPr>
          <w:fldChar w:fldCharType="separate"/>
        </w:r>
        <w:r w:rsidR="00074FFB">
          <w:rPr>
            <w:b/>
            <w:bCs/>
            <w:noProof/>
            <w:sz w:val="18"/>
            <w:szCs w:val="12"/>
          </w:rPr>
          <w:t>2</w:t>
        </w:r>
        <w:r>
          <w:rPr>
            <w:b/>
            <w:bCs/>
            <w:sz w:val="18"/>
            <w:szCs w:val="12"/>
          </w:rPr>
          <w:fldChar w:fldCharType="end"/>
        </w:r>
        <w:r>
          <w:rPr>
            <w:sz w:val="18"/>
            <w:szCs w:val="12"/>
          </w:rPr>
          <w:t xml:space="preserve"> de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NUMPAGES </w:instrText>
        </w:r>
        <w:r>
          <w:rPr>
            <w:b/>
            <w:bCs/>
            <w:sz w:val="18"/>
            <w:szCs w:val="12"/>
          </w:rPr>
          <w:fldChar w:fldCharType="separate"/>
        </w:r>
        <w:r w:rsidR="00074FFB">
          <w:rPr>
            <w:b/>
            <w:bCs/>
            <w:noProof/>
            <w:sz w:val="18"/>
            <w:szCs w:val="12"/>
          </w:rPr>
          <w:t>2</w:t>
        </w:r>
        <w:r>
          <w:rPr>
            <w:b/>
            <w:bCs/>
            <w:sz w:val="18"/>
            <w:szCs w:val="12"/>
          </w:rPr>
          <w:fldChar w:fldCharType="end"/>
        </w:r>
      </w:p>
    </w:sdtContent>
  </w:sdt>
  <w:p w:rsidR="00430F61" w:rsidRDefault="00430F61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164958"/>
      <w:docPartObj>
        <w:docPartGallery w:val="Page Numbers (Top of Page)"/>
        <w:docPartUnique/>
      </w:docPartObj>
    </w:sdtPr>
    <w:sdtContent>
      <w:p w:rsidR="00430F61" w:rsidRDefault="00430F61">
        <w:pPr>
          <w:spacing w:after="0" w:line="240" w:lineRule="auto"/>
          <w:jc w:val="center"/>
          <w:rPr>
            <w:sz w:val="12"/>
            <w:szCs w:val="12"/>
          </w:rPr>
        </w:pPr>
      </w:p>
      <w:p w:rsidR="00430F61" w:rsidRDefault="00430F61">
        <w:pPr>
          <w:pStyle w:val="Rodap"/>
          <w:jc w:val="right"/>
          <w:rPr>
            <w:sz w:val="12"/>
            <w:szCs w:val="12"/>
          </w:rPr>
        </w:pPr>
        <w:r>
          <w:rPr>
            <w:sz w:val="18"/>
            <w:szCs w:val="12"/>
          </w:rPr>
          <w:t xml:space="preserve">Página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PAGE </w:instrText>
        </w:r>
        <w:r>
          <w:rPr>
            <w:b/>
            <w:bCs/>
            <w:sz w:val="18"/>
            <w:szCs w:val="12"/>
          </w:rPr>
          <w:fldChar w:fldCharType="separate"/>
        </w:r>
        <w:r>
          <w:rPr>
            <w:b/>
            <w:bCs/>
            <w:sz w:val="18"/>
            <w:szCs w:val="12"/>
          </w:rPr>
          <w:t>1</w:t>
        </w:r>
        <w:r>
          <w:rPr>
            <w:b/>
            <w:bCs/>
            <w:sz w:val="18"/>
            <w:szCs w:val="12"/>
          </w:rPr>
          <w:fldChar w:fldCharType="end"/>
        </w:r>
        <w:r>
          <w:rPr>
            <w:sz w:val="18"/>
            <w:szCs w:val="12"/>
          </w:rPr>
          <w:t xml:space="preserve"> de </w:t>
        </w:r>
        <w:r>
          <w:rPr>
            <w:b/>
            <w:bCs/>
            <w:sz w:val="18"/>
            <w:szCs w:val="12"/>
          </w:rPr>
          <w:fldChar w:fldCharType="begin"/>
        </w:r>
        <w:r>
          <w:rPr>
            <w:b/>
            <w:bCs/>
            <w:sz w:val="18"/>
            <w:szCs w:val="12"/>
          </w:rPr>
          <w:instrText xml:space="preserve"> NUMPAGES </w:instrText>
        </w:r>
        <w:r>
          <w:rPr>
            <w:b/>
            <w:bCs/>
            <w:sz w:val="18"/>
            <w:szCs w:val="12"/>
          </w:rPr>
          <w:fldChar w:fldCharType="separate"/>
        </w:r>
        <w:r>
          <w:rPr>
            <w:b/>
            <w:bCs/>
            <w:noProof/>
            <w:sz w:val="18"/>
            <w:szCs w:val="12"/>
          </w:rPr>
          <w:t>2</w:t>
        </w:r>
        <w:r>
          <w:rPr>
            <w:b/>
            <w:bCs/>
            <w:sz w:val="18"/>
            <w:szCs w:val="12"/>
          </w:rPr>
          <w:fldChar w:fldCharType="end"/>
        </w:r>
      </w:p>
    </w:sdtContent>
  </w:sdt>
  <w:p w:rsidR="00430F61" w:rsidRDefault="00430F6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61" w:rsidRDefault="00430F61">
      <w:pPr>
        <w:spacing w:after="0" w:line="240" w:lineRule="auto"/>
      </w:pPr>
      <w:r>
        <w:separator/>
      </w:r>
    </w:p>
  </w:footnote>
  <w:footnote w:type="continuationSeparator" w:id="0">
    <w:p w:rsidR="00430F61" w:rsidRDefault="0043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61" w:rsidRDefault="00430F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61" w:rsidRDefault="00430F61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FACC73" wp14:editId="328236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uO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xiW45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sz w:val="24"/>
        <w:szCs w:val="24"/>
      </w:rP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sz w:val="24"/>
        <w:szCs w:val="24"/>
      </w:rPr>
      <w:pict>
        <v:shape id="ole_rId1" o:spid="_x0000_s1027" type="#_x0000_tole_rId1" style="position:absolute;margin-left:195.2pt;margin-top:-29.25pt;width:70.2pt;height:65.6pt;z-index:251659264;mso-wrap-distance-right:0;mso-position-horizontal-relative:text;mso-position-vertical-relative:text" o:preferrelative="t" filled="f">
          <v:imagedata r:id="rId1" o:title=""/>
          <w10:wrap type="topAndBottom"/>
        </v:shape>
        <o:OLEObject Type="Embed" ProgID="PBrush" ShapeID="ole_rId1" DrawAspect="Content" ObjectID="_1787388702" r:id="rId2"/>
      </w:pict>
    </w:r>
  </w:p>
  <w:p w:rsidR="00430F61" w:rsidRDefault="00430F61">
    <w:pPr>
      <w:pStyle w:val="Cabealho"/>
      <w:rPr>
        <w:sz w:val="24"/>
        <w:szCs w:val="24"/>
      </w:rPr>
    </w:pPr>
  </w:p>
  <w:p w:rsidR="00430F61" w:rsidRDefault="00430F61">
    <w:pPr>
      <w:pStyle w:val="Cabealho"/>
      <w:rPr>
        <w:sz w:val="24"/>
        <w:szCs w:val="24"/>
      </w:rPr>
    </w:pPr>
  </w:p>
  <w:p w:rsidR="00430F61" w:rsidRDefault="00430F61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Municipal de Juína / MT</w:t>
    </w:r>
  </w:p>
  <w:p w:rsidR="00430F61" w:rsidRDefault="00430F61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Avenida dos Jambos, 519N, centro, CEP 78320-000 </w:t>
    </w:r>
    <w:proofErr w:type="gramStart"/>
    <w:r>
      <w:rPr>
        <w:sz w:val="24"/>
        <w:szCs w:val="24"/>
      </w:rPr>
      <w:t>Juína-MT</w:t>
    </w:r>
    <w:proofErr w:type="gramEnd"/>
  </w:p>
  <w:p w:rsidR="00430F61" w:rsidRDefault="00430F61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Telefone: (66) 3566-8900 - http://www.juina.mt.leg.br – assessorialegislativa@juina.mt.leg.br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61" w:rsidRDefault="00430F61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anchor distT="0" distB="0" distL="114300" distR="0" simplePos="0" relativeHeight="251657216" behindDoc="0" locked="0" layoutInCell="1" allowOverlap="1">
          <wp:simplePos x="0" y="0"/>
          <wp:positionH relativeFrom="column">
            <wp:posOffset>2479040</wp:posOffset>
          </wp:positionH>
          <wp:positionV relativeFrom="paragraph">
            <wp:posOffset>-371475</wp:posOffset>
          </wp:positionV>
          <wp:extent cx="891540" cy="833120"/>
          <wp:effectExtent l="0" t="0" r="3810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0F61" w:rsidRDefault="00430F61">
    <w:pPr>
      <w:pStyle w:val="Cabealho"/>
      <w:rPr>
        <w:sz w:val="24"/>
        <w:szCs w:val="24"/>
      </w:rPr>
    </w:pPr>
  </w:p>
  <w:p w:rsidR="00430F61" w:rsidRDefault="00430F61">
    <w:pPr>
      <w:pStyle w:val="Cabealho"/>
      <w:rPr>
        <w:sz w:val="24"/>
        <w:szCs w:val="24"/>
      </w:rPr>
    </w:pPr>
  </w:p>
  <w:p w:rsidR="00430F61" w:rsidRDefault="00430F61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Municipal de Juína / MT</w:t>
    </w:r>
  </w:p>
  <w:p w:rsidR="00430F61" w:rsidRDefault="00430F61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 xml:space="preserve">Avenida dos Jambos, 519N, centro, CEP 78320-000 </w:t>
    </w:r>
    <w:proofErr w:type="gramStart"/>
    <w:r>
      <w:rPr>
        <w:sz w:val="24"/>
        <w:szCs w:val="24"/>
      </w:rPr>
      <w:t>Juína-MT</w:t>
    </w:r>
    <w:proofErr w:type="gramEnd"/>
  </w:p>
  <w:p w:rsidR="00430F61" w:rsidRDefault="00430F61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Telefone: (66) 3566-8900 - http://www.juina.mt.leg.br – assessorialegislativa@juina.mt.leg.br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673"/>
    <w:multiLevelType w:val="hybridMultilevel"/>
    <w:tmpl w:val="F28C7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4C2"/>
    <w:multiLevelType w:val="hybridMultilevel"/>
    <w:tmpl w:val="01009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07C70"/>
    <w:multiLevelType w:val="hybridMultilevel"/>
    <w:tmpl w:val="9A88C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303F6"/>
    <w:multiLevelType w:val="hybridMultilevel"/>
    <w:tmpl w:val="26B2F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96C8E"/>
    <w:multiLevelType w:val="multilevel"/>
    <w:tmpl w:val="B51EC1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50298"/>
    <w:multiLevelType w:val="hybridMultilevel"/>
    <w:tmpl w:val="0BE82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58C2"/>
    <w:multiLevelType w:val="hybridMultilevel"/>
    <w:tmpl w:val="9DA4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35653"/>
    <w:multiLevelType w:val="hybridMultilevel"/>
    <w:tmpl w:val="0D083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80515"/>
    <w:multiLevelType w:val="multilevel"/>
    <w:tmpl w:val="2D7A07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7FF36B4"/>
    <w:multiLevelType w:val="hybridMultilevel"/>
    <w:tmpl w:val="C3A4D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5025E"/>
    <w:multiLevelType w:val="multilevel"/>
    <w:tmpl w:val="104EC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9964CF"/>
    <w:multiLevelType w:val="hybridMultilevel"/>
    <w:tmpl w:val="D4742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B01A6"/>
    <w:multiLevelType w:val="multilevel"/>
    <w:tmpl w:val="FE303B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Calibr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029A7"/>
    <w:multiLevelType w:val="hybridMultilevel"/>
    <w:tmpl w:val="C62E4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C7F6A"/>
    <w:multiLevelType w:val="hybridMultilevel"/>
    <w:tmpl w:val="E6DC0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A4552"/>
    <w:multiLevelType w:val="hybridMultilevel"/>
    <w:tmpl w:val="434AD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3463E"/>
    <w:multiLevelType w:val="multilevel"/>
    <w:tmpl w:val="DD525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20F6742"/>
    <w:multiLevelType w:val="hybridMultilevel"/>
    <w:tmpl w:val="3DCC0A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0"/>
  </w:num>
  <w:num w:numId="5">
    <w:abstractNumId w:val="16"/>
  </w:num>
  <w:num w:numId="6">
    <w:abstractNumId w:val="1"/>
  </w:num>
  <w:num w:numId="7">
    <w:abstractNumId w:val="0"/>
  </w:num>
  <w:num w:numId="8">
    <w:abstractNumId w:val="9"/>
  </w:num>
  <w:num w:numId="9">
    <w:abstractNumId w:val="15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6"/>
  </w:num>
  <w:num w:numId="15">
    <w:abstractNumId w:val="17"/>
  </w:num>
  <w:num w:numId="16">
    <w:abstractNumId w:val="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0"/>
    <w:rsid w:val="00063225"/>
    <w:rsid w:val="000632B4"/>
    <w:rsid w:val="0007093F"/>
    <w:rsid w:val="00072345"/>
    <w:rsid w:val="00074FFB"/>
    <w:rsid w:val="00083A58"/>
    <w:rsid w:val="000852E9"/>
    <w:rsid w:val="000B2C2C"/>
    <w:rsid w:val="000F78C0"/>
    <w:rsid w:val="00140D39"/>
    <w:rsid w:val="00177676"/>
    <w:rsid w:val="001B789D"/>
    <w:rsid w:val="002259F5"/>
    <w:rsid w:val="00227EF9"/>
    <w:rsid w:val="002D0E97"/>
    <w:rsid w:val="002E2403"/>
    <w:rsid w:val="002E743D"/>
    <w:rsid w:val="00337EAA"/>
    <w:rsid w:val="0035752C"/>
    <w:rsid w:val="00384292"/>
    <w:rsid w:val="003A1E06"/>
    <w:rsid w:val="003D3C25"/>
    <w:rsid w:val="00430F61"/>
    <w:rsid w:val="00436949"/>
    <w:rsid w:val="00437839"/>
    <w:rsid w:val="0045754F"/>
    <w:rsid w:val="00481DA0"/>
    <w:rsid w:val="004E1655"/>
    <w:rsid w:val="004F4310"/>
    <w:rsid w:val="005030E7"/>
    <w:rsid w:val="00563CD9"/>
    <w:rsid w:val="005A75EB"/>
    <w:rsid w:val="005E0734"/>
    <w:rsid w:val="005F04B7"/>
    <w:rsid w:val="00694ED4"/>
    <w:rsid w:val="006D7F50"/>
    <w:rsid w:val="00723B29"/>
    <w:rsid w:val="00730FE4"/>
    <w:rsid w:val="00773338"/>
    <w:rsid w:val="007A2687"/>
    <w:rsid w:val="007C2603"/>
    <w:rsid w:val="00806A96"/>
    <w:rsid w:val="008076C7"/>
    <w:rsid w:val="008322CA"/>
    <w:rsid w:val="00853D99"/>
    <w:rsid w:val="008C1F35"/>
    <w:rsid w:val="008D2ED1"/>
    <w:rsid w:val="009149BB"/>
    <w:rsid w:val="009200C8"/>
    <w:rsid w:val="009B20B9"/>
    <w:rsid w:val="00A01F0C"/>
    <w:rsid w:val="00A24094"/>
    <w:rsid w:val="00A93CE0"/>
    <w:rsid w:val="00AB7FC3"/>
    <w:rsid w:val="00AE5ABF"/>
    <w:rsid w:val="00B31A82"/>
    <w:rsid w:val="00B3434A"/>
    <w:rsid w:val="00B501F4"/>
    <w:rsid w:val="00B51966"/>
    <w:rsid w:val="00B7579F"/>
    <w:rsid w:val="00BB54B8"/>
    <w:rsid w:val="00BC68F2"/>
    <w:rsid w:val="00C0578D"/>
    <w:rsid w:val="00C30FAB"/>
    <w:rsid w:val="00C54320"/>
    <w:rsid w:val="00C77F5E"/>
    <w:rsid w:val="00CC051A"/>
    <w:rsid w:val="00CC05D9"/>
    <w:rsid w:val="00D036FA"/>
    <w:rsid w:val="00D03DB8"/>
    <w:rsid w:val="00D045CB"/>
    <w:rsid w:val="00D07D19"/>
    <w:rsid w:val="00D1232F"/>
    <w:rsid w:val="00D13B15"/>
    <w:rsid w:val="00D20656"/>
    <w:rsid w:val="00D260AF"/>
    <w:rsid w:val="00D50303"/>
    <w:rsid w:val="00D737F4"/>
    <w:rsid w:val="00D74EF7"/>
    <w:rsid w:val="00D94B75"/>
    <w:rsid w:val="00DA1E4E"/>
    <w:rsid w:val="00DC5542"/>
    <w:rsid w:val="00DE48AD"/>
    <w:rsid w:val="00DE4AF2"/>
    <w:rsid w:val="00E0224D"/>
    <w:rsid w:val="00E20BB4"/>
    <w:rsid w:val="00E3023E"/>
    <w:rsid w:val="00E521CA"/>
    <w:rsid w:val="00E63C72"/>
    <w:rsid w:val="00E84079"/>
    <w:rsid w:val="00F07331"/>
    <w:rsid w:val="00F362F2"/>
    <w:rsid w:val="00F640AF"/>
    <w:rsid w:val="00FB39AF"/>
    <w:rsid w:val="00FC3C08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E4E9A"/>
  </w:style>
  <w:style w:type="character" w:customStyle="1" w:styleId="RodapChar">
    <w:name w:val="Rodapé Char"/>
    <w:basedOn w:val="Fontepargpadro"/>
    <w:link w:val="Rodap"/>
    <w:uiPriority w:val="99"/>
    <w:qFormat/>
    <w:rsid w:val="003E4E9A"/>
  </w:style>
  <w:style w:type="character" w:styleId="Hyperlink">
    <w:name w:val="Hyperlink"/>
    <w:basedOn w:val="Fontepargpadro"/>
    <w:uiPriority w:val="99"/>
    <w:unhideWhenUsed/>
    <w:rsid w:val="003E4E9A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  <w:rsid w:val="003E4E9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E8B"/>
    <w:rPr>
      <w:rFonts w:ascii="Tahoma" w:hAnsi="Tahoma" w:cs="Tahoma"/>
      <w:sz w:val="16"/>
      <w:szCs w:val="16"/>
    </w:rPr>
  </w:style>
  <w:style w:type="character" w:customStyle="1" w:styleId="hiddensuggestion">
    <w:name w:val="hiddensuggestion"/>
    <w:basedOn w:val="Fontepargpadro"/>
    <w:qFormat/>
    <w:rsid w:val="007909C5"/>
  </w:style>
  <w:style w:type="character" w:customStyle="1" w:styleId="hiddenspellerror">
    <w:name w:val="hiddenspellerror"/>
    <w:basedOn w:val="Fontepargpadro"/>
    <w:qFormat/>
    <w:rsid w:val="007909C5"/>
  </w:style>
  <w:style w:type="character" w:customStyle="1" w:styleId="hiddengrammarerror">
    <w:name w:val="hiddengrammarerror"/>
    <w:basedOn w:val="Fontepargpadro"/>
    <w:qFormat/>
    <w:rsid w:val="00DA1521"/>
  </w:style>
  <w:style w:type="character" w:styleId="Forte">
    <w:name w:val="Strong"/>
    <w:basedOn w:val="Fontepargpadro"/>
    <w:uiPriority w:val="22"/>
    <w:qFormat/>
    <w:rsid w:val="000D46E1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842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8426E2"/>
    <w:pPr>
      <w:textAlignment w:val="baseline"/>
    </w:pPr>
    <w:rPr>
      <w:rFonts w:ascii="Times New Roman" w:eastAsia="Times New Roman" w:hAnsi="Times New Roman" w:cs="Times New Roman"/>
      <w:color w:val="000080"/>
      <w:kern w:val="2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14C6"/>
    <w:pPr>
      <w:ind w:left="720"/>
      <w:contextualSpacing/>
    </w:pPr>
  </w:style>
  <w:style w:type="paragraph" w:styleId="SemEspaamento">
    <w:name w:val="No Spacing"/>
    <w:uiPriority w:val="1"/>
    <w:qFormat/>
    <w:rsid w:val="0043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E4E9A"/>
  </w:style>
  <w:style w:type="character" w:customStyle="1" w:styleId="RodapChar">
    <w:name w:val="Rodapé Char"/>
    <w:basedOn w:val="Fontepargpadro"/>
    <w:link w:val="Rodap"/>
    <w:uiPriority w:val="99"/>
    <w:qFormat/>
    <w:rsid w:val="003E4E9A"/>
  </w:style>
  <w:style w:type="character" w:styleId="Hyperlink">
    <w:name w:val="Hyperlink"/>
    <w:basedOn w:val="Fontepargpadro"/>
    <w:uiPriority w:val="99"/>
    <w:unhideWhenUsed/>
    <w:rsid w:val="003E4E9A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  <w:rsid w:val="003E4E9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E8B"/>
    <w:rPr>
      <w:rFonts w:ascii="Tahoma" w:hAnsi="Tahoma" w:cs="Tahoma"/>
      <w:sz w:val="16"/>
      <w:szCs w:val="16"/>
    </w:rPr>
  </w:style>
  <w:style w:type="character" w:customStyle="1" w:styleId="hiddensuggestion">
    <w:name w:val="hiddensuggestion"/>
    <w:basedOn w:val="Fontepargpadro"/>
    <w:qFormat/>
    <w:rsid w:val="007909C5"/>
  </w:style>
  <w:style w:type="character" w:customStyle="1" w:styleId="hiddenspellerror">
    <w:name w:val="hiddenspellerror"/>
    <w:basedOn w:val="Fontepargpadro"/>
    <w:qFormat/>
    <w:rsid w:val="007909C5"/>
  </w:style>
  <w:style w:type="character" w:customStyle="1" w:styleId="hiddengrammarerror">
    <w:name w:val="hiddengrammarerror"/>
    <w:basedOn w:val="Fontepargpadro"/>
    <w:qFormat/>
    <w:rsid w:val="00DA1521"/>
  </w:style>
  <w:style w:type="character" w:styleId="Forte">
    <w:name w:val="Strong"/>
    <w:basedOn w:val="Fontepargpadro"/>
    <w:uiPriority w:val="22"/>
    <w:qFormat/>
    <w:rsid w:val="000D46E1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E4E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8426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8426E2"/>
    <w:pPr>
      <w:textAlignment w:val="baseline"/>
    </w:pPr>
    <w:rPr>
      <w:rFonts w:ascii="Times New Roman" w:eastAsia="Times New Roman" w:hAnsi="Times New Roman" w:cs="Times New Roman"/>
      <w:color w:val="000080"/>
      <w:kern w:val="2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14C6"/>
    <w:pPr>
      <w:ind w:left="720"/>
      <w:contextualSpacing/>
    </w:pPr>
  </w:style>
  <w:style w:type="paragraph" w:styleId="SemEspaamento">
    <w:name w:val="No Spacing"/>
    <w:uiPriority w:val="1"/>
    <w:qFormat/>
    <w:rsid w:val="0043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71F38CE-81DA-4EC8-90A0-34DB1432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6</cp:revision>
  <cp:lastPrinted>2024-09-02T15:44:00Z</cp:lastPrinted>
  <dcterms:created xsi:type="dcterms:W3CDTF">2024-09-04T11:41:00Z</dcterms:created>
  <dcterms:modified xsi:type="dcterms:W3CDTF">2024-09-09T16:05:00Z</dcterms:modified>
  <dc:language>pt-BR</dc:language>
</cp:coreProperties>
</file>